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Default="00E30CD8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20B1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</w:t>
      </w:r>
      <w:r w:rsidR="007741C9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“จังหวัดสะอาด”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07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04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A04073" w:rsidRDefault="00A04073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6A2587" w:rsidRPr="006A2587" w:rsidRDefault="006A2587" w:rsidP="00A0407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A04073" w:rsidRPr="00064BA4" w:rsidRDefault="00A04073" w:rsidP="00A040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เกณฑ์การประกวด</w:t>
      </w:r>
      <w:r w:rsidR="00374E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DC4D8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อำเภอสะอาด” ระดับจังหวัด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142"/>
        <w:gridCol w:w="3260"/>
        <w:gridCol w:w="1418"/>
        <w:gridCol w:w="1276"/>
      </w:tblGrid>
      <w:tr w:rsidR="006A78A1" w:rsidRPr="00064BA4" w:rsidTr="00464025">
        <w:tc>
          <w:tcPr>
            <w:tcW w:w="3510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402" w:type="dxa"/>
            <w:gridSpan w:val="2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C5DFA" w:rsidRPr="00064BA4" w:rsidTr="00A04073">
        <w:tc>
          <w:tcPr>
            <w:tcW w:w="6912" w:type="dxa"/>
            <w:gridSpan w:val="3"/>
          </w:tcPr>
          <w:p w:rsidR="004C5DFA" w:rsidRPr="00064BA4" w:rsidRDefault="004C5DFA" w:rsidP="00A04073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70740B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การดำเนินการขับเคลื่อนแผนปฏิบัติการจัดการขยะมูลฝอยชุมชน </w:t>
            </w:r>
            <w:r w:rsidR="0070740B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4C5DFA" w:rsidRPr="00064BA4" w:rsidRDefault="0070740B" w:rsidP="00043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4C5DF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C45650" w:rsidRPr="00064BA4" w:rsidTr="00DC4D85">
        <w:trPr>
          <w:trHeight w:val="521"/>
        </w:trPr>
        <w:tc>
          <w:tcPr>
            <w:tcW w:w="3652" w:type="dxa"/>
            <w:gridSpan w:val="2"/>
            <w:vMerge w:val="restart"/>
          </w:tcPr>
          <w:p w:rsidR="00C45650" w:rsidRDefault="00C45650" w:rsidP="00DC4D8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พิจารณาจากองค์ประกอบ ดังต่อไปนี้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C45650" w:rsidRPr="00064BA4" w:rsidRDefault="00C45650" w:rsidP="00DC4D8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</w:t>
            </w:r>
            <w:r w:rsidRPr="00DC4D85">
              <w:rPr>
                <w:rFonts w:ascii="TH SarabunIT๙" w:hAnsi="TH SarabunIT๙" w:cs="TH SarabunIT๙"/>
                <w:sz w:val="4"/>
                <w:szCs w:val="4"/>
              </w:rPr>
              <w:t xml:space="preserve">  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เพื่อวางแผน                       การขับเคลื่อนการจัดการขยะมูลฝอยชุมชน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ในพื้นที่ ประจำปี พ.ศ.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C45650" w:rsidRPr="00064BA4" w:rsidRDefault="00C45650" w:rsidP="00DC4D8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            จัดการขยะมูลฝอยชุมชนของอำเภอ ประจำปี พ.ศ. 2561</w:t>
            </w:r>
          </w:p>
          <w:p w:rsidR="00C45650" w:rsidRPr="00064BA4" w:rsidRDefault="00C45650" w:rsidP="00C45650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จัดทำบันทึกข้อตกลงร่วมกันกับองค์กรปกครองส่วนท้องถิ่น                       และหน่วยงาน ดังต่อไปนี้ ส่วนราชการ                 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ภาคเอกชน ภาคประชาสังคม/ประชาชน และองค์กรปกครองส่วนท้องถิ่น ในพื้นที่                         เพื่อขับเคลื่อนการจัดการขยะมูลฝอยชุมชน</w:t>
            </w:r>
          </w:p>
        </w:tc>
        <w:tc>
          <w:tcPr>
            <w:tcW w:w="3260" w:type="dxa"/>
          </w:tcPr>
          <w:p w:rsidR="00C45650" w:rsidRPr="00064BA4" w:rsidRDefault="00C45650" w:rsidP="00C45650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50" w:rsidRPr="00064BA4" w:rsidTr="00C45650">
        <w:trPr>
          <w:trHeight w:val="401"/>
        </w:trPr>
        <w:tc>
          <w:tcPr>
            <w:tcW w:w="3652" w:type="dxa"/>
            <w:gridSpan w:val="2"/>
            <w:vMerge/>
          </w:tcPr>
          <w:p w:rsidR="00C45650" w:rsidRPr="00064BA4" w:rsidRDefault="00C45650" w:rsidP="00DC4D85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45650" w:rsidRPr="00064BA4" w:rsidRDefault="00C45650" w:rsidP="00C45650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อย่างน้อย 1 กิจกรรม</w:t>
            </w:r>
          </w:p>
        </w:tc>
        <w:tc>
          <w:tcPr>
            <w:tcW w:w="1418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50" w:rsidRPr="00064BA4" w:rsidTr="00B32C5A">
        <w:trPr>
          <w:trHeight w:val="349"/>
        </w:trPr>
        <w:tc>
          <w:tcPr>
            <w:tcW w:w="3652" w:type="dxa"/>
            <w:gridSpan w:val="2"/>
            <w:vMerge/>
          </w:tcPr>
          <w:p w:rsidR="00C45650" w:rsidRPr="00064BA4" w:rsidRDefault="00C45650" w:rsidP="00DC4D85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5650" w:rsidRPr="00064BA4" w:rsidRDefault="00C45650" w:rsidP="00C45650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ดำเนินการมากกว่า 2 กิจกรรม</w:t>
            </w:r>
          </w:p>
        </w:tc>
        <w:tc>
          <w:tcPr>
            <w:tcW w:w="1418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50" w:rsidRPr="00064BA4" w:rsidTr="00C45650">
        <w:trPr>
          <w:trHeight w:val="1105"/>
        </w:trPr>
        <w:tc>
          <w:tcPr>
            <w:tcW w:w="3652" w:type="dxa"/>
            <w:gridSpan w:val="2"/>
            <w:vMerge/>
          </w:tcPr>
          <w:p w:rsidR="00C45650" w:rsidRPr="00064BA4" w:rsidRDefault="00C45650" w:rsidP="00DC4D85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45650" w:rsidRPr="00064BA4" w:rsidRDefault="00C45650" w:rsidP="00DC4D8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</w:t>
            </w:r>
            <w:r w:rsidR="00156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C45650" w:rsidRPr="00064BA4" w:rsidRDefault="00C45650" w:rsidP="00A05E4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45650" w:rsidRDefault="00C45650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45650" w:rsidRPr="00064BA4" w:rsidRDefault="00C45650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C45650" w:rsidRPr="00064BA4" w:rsidRDefault="00C45650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E95" w:rsidRPr="00064BA4" w:rsidTr="0083547A">
        <w:tc>
          <w:tcPr>
            <w:tcW w:w="6912" w:type="dxa"/>
            <w:gridSpan w:val="3"/>
          </w:tcPr>
          <w:p w:rsidR="002C0E95" w:rsidRPr="00064BA4" w:rsidRDefault="002C0E95" w:rsidP="004249AE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 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2C0E95" w:rsidRPr="00064BA4" w:rsidRDefault="002C0E95" w:rsidP="00043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F6B59" w:rsidRPr="00064BA4" w:rsidTr="00C45650">
        <w:trPr>
          <w:trHeight w:val="438"/>
        </w:trPr>
        <w:tc>
          <w:tcPr>
            <w:tcW w:w="3652" w:type="dxa"/>
            <w:gridSpan w:val="2"/>
            <w:vMerge w:val="restart"/>
          </w:tcPr>
          <w:p w:rsidR="005F6B59" w:rsidRPr="00064BA4" w:rsidRDefault="005F6B59" w:rsidP="00961CC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C4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2561) ในพื้นที่ของ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สามารถนำไปกำจัดได้อย่างถูกต้อง เช่น การนำไป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ฝังกลบตามหลักวิชาการ การฝังกลบ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เชิงวิศวกรรม การฝังกลบอย่างถูกหลักสุขาภิบาล เตาเผาที่มีระบบกำจัดมลพิษ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ทางอากาศ</w:t>
            </w:r>
            <w:r w:rsidRPr="00E47393">
              <w:rPr>
                <w:rFonts w:ascii="TH SarabunIT๙" w:hAnsi="TH SarabunIT๙" w:cs="TH SarabunIT๙" w:hint="cs"/>
                <w:spacing w:val="-12"/>
                <w:sz w:val="12"/>
                <w:szCs w:val="12"/>
                <w:cs/>
              </w:rPr>
              <w:t xml:space="preserve">  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การแปรรูปขยะเป็นเชื้อเพลิง</w:t>
            </w:r>
            <w:r w:rsidRPr="004F40BF"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RDF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การกำจัดขยะมูลฝอยแบบเชิงกลชีวภาพ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การฝังกลบแบบเทกองควบคุม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Control</w:t>
            </w:r>
            <w:r w:rsidRPr="004F40BF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Dump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ขนาดน้อยกว่า</w:t>
            </w:r>
            <w:r w:rsidR="002D6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5F6B59" w:rsidRPr="00064BA4" w:rsidRDefault="005F6B59" w:rsidP="00883BF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D9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อย่างน้อยร้อยละ </w:t>
            </w:r>
            <w:r w:rsidR="00883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D9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7BC"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ของปริมาณขยะมูลฝอย</w:t>
            </w:r>
            <w:r w:rsidR="00D9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ชุมชนที่เกิดขึ้นในพื้นที่  </w:t>
            </w:r>
          </w:p>
        </w:tc>
        <w:tc>
          <w:tcPr>
            <w:tcW w:w="1418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4A65FB">
        <w:trPr>
          <w:trHeight w:val="647"/>
        </w:trPr>
        <w:tc>
          <w:tcPr>
            <w:tcW w:w="3652" w:type="dxa"/>
            <w:gridSpan w:val="2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883BF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C45650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4A65F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มากกว่าร้อยละ </w:t>
            </w:r>
            <w:r w:rsidR="00883BF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15</w:t>
            </w:r>
            <w:r w:rsidR="004A65F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- </w:t>
            </w:r>
            <w:r w:rsidR="00883BF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20</w:t>
            </w:r>
            <w:r w:rsidR="004A65F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ที่เกิดขึ้น</w:t>
            </w:r>
            <w:r w:rsidR="00883BF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</w:t>
            </w:r>
            <w:r w:rsidR="00D82C1A"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ในพื้นที่ </w:t>
            </w:r>
          </w:p>
        </w:tc>
        <w:tc>
          <w:tcPr>
            <w:tcW w:w="1418" w:type="dxa"/>
          </w:tcPr>
          <w:p w:rsidR="005F6B59" w:rsidRPr="00064BA4" w:rsidRDefault="00883BFC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5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303"/>
        </w:trPr>
        <w:tc>
          <w:tcPr>
            <w:tcW w:w="3652" w:type="dxa"/>
            <w:gridSpan w:val="2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883BF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D82C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65FB" w:rsidRP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883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4A65FB" w:rsidRP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83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A65FB" w:rsidRP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4A65FB"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ปริมาณขยะมูลฝอย</w:t>
            </w:r>
            <w:r w:rsid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4A65FB"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ที่เกิดขึ้น</w:t>
            </w:r>
            <w:r w:rsidR="004A65F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</w:t>
            </w:r>
            <w:r w:rsidR="004A65FB"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418" w:type="dxa"/>
          </w:tcPr>
          <w:p w:rsidR="005F6B59" w:rsidRPr="00064BA4" w:rsidRDefault="00883BFC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5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3BFC" w:rsidRPr="00064BA4" w:rsidTr="00E4424D">
        <w:trPr>
          <w:trHeight w:val="1514"/>
        </w:trPr>
        <w:tc>
          <w:tcPr>
            <w:tcW w:w="3652" w:type="dxa"/>
            <w:gridSpan w:val="2"/>
            <w:vMerge/>
          </w:tcPr>
          <w:p w:rsidR="00883BFC" w:rsidRDefault="00883BFC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3BFC" w:rsidRPr="00B32C5A" w:rsidRDefault="00883BFC" w:rsidP="004A65F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ขึ้นไป</w:t>
            </w:r>
            <w:r w:rsidRPr="004A6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ที่เกิดขึ้น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     </w:t>
            </w:r>
            <w:r w:rsidRPr="00C4565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ในพื้นที่</w:t>
            </w:r>
          </w:p>
          <w:p w:rsidR="00883BFC" w:rsidRPr="00B32C5A" w:rsidRDefault="00883BFC" w:rsidP="00883BF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83BFC" w:rsidRPr="00064BA4" w:rsidRDefault="00883BF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</w:p>
          <w:p w:rsidR="00883BFC" w:rsidRPr="00064BA4" w:rsidRDefault="00883BF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83BFC" w:rsidRPr="00064BA4" w:rsidRDefault="00883BF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3BFC" w:rsidRDefault="00883BF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D82C1A" w:rsidRPr="00064BA4" w:rsidTr="00D82C1A">
        <w:tc>
          <w:tcPr>
            <w:tcW w:w="3652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A65FB" w:rsidRPr="00064BA4" w:rsidTr="00D82C1A">
        <w:tc>
          <w:tcPr>
            <w:tcW w:w="3652" w:type="dxa"/>
          </w:tcPr>
          <w:p w:rsidR="004A65FB" w:rsidRPr="00740403" w:rsidRDefault="004A65FB" w:rsidP="004A65FB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ตัน/วัน และเตาเผาขนาดน้อยกว่า 10 ตัน/วัน ที่มีระบบกำจัดอากาศเสีย และรวมไปถึงการนำไปใช้ประโยชน์</w:t>
            </w:r>
          </w:p>
        </w:tc>
        <w:tc>
          <w:tcPr>
            <w:tcW w:w="3260" w:type="dxa"/>
          </w:tcPr>
          <w:p w:rsidR="004A65FB" w:rsidRPr="00740403" w:rsidRDefault="004A65FB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4A65FB" w:rsidRPr="00064BA4" w:rsidRDefault="004A65FB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5FB" w:rsidRPr="00064BA4" w:rsidRDefault="004A65FB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185C" w:rsidRPr="00064BA4" w:rsidTr="008C1903">
        <w:trPr>
          <w:trHeight w:val="325"/>
        </w:trPr>
        <w:tc>
          <w:tcPr>
            <w:tcW w:w="3652" w:type="dxa"/>
            <w:vMerge w:val="restart"/>
          </w:tcPr>
          <w:p w:rsidR="00961CCD" w:rsidRPr="00064BA4" w:rsidRDefault="0064185C" w:rsidP="00961CCD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="002C4B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6B5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D09C5"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ร้อยละของ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ปริมาณขยะมูลฝอย</w:t>
            </w:r>
            <w:r w:rsidR="006B338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 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ที่เกิดขึ้นในพื้นที่</w:t>
            </w:r>
            <w:r w:rsidR="00D350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</w:t>
            </w:r>
            <w:r w:rsidR="00D82C1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อำเภอ</w:t>
            </w:r>
            <w:r w:rsidR="00D350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ถูกนำกลับมาใช้ประโยชน์ ในปี</w:t>
            </w:r>
            <w:r w:rsidR="00FD09C5"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2561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ารนำไปหมักทำปุ๋ย การจัดตั้งธนาคารขยะ</w:t>
            </w:r>
            <w:r w:rsidRPr="00543F5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การจัดทำสิ่งประ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ดิษฐ์จากขยะ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มูลฝอย (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ข้อมูลจาก 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 2 </w:t>
            </w:r>
            <w:r w:rsidR="00961CCD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ในช่วง</w:t>
            </w:r>
            <w:r w:rsidR="00961CC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เดือน</w:t>
            </w:r>
            <w:r w:rsidR="00961CCD" w:rsidRPr="00E905E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2560 </w:t>
            </w:r>
            <w:r w:rsidR="00961CCD" w:rsidRPr="00E905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2561)</w:t>
            </w:r>
          </w:p>
          <w:p w:rsidR="0064185C" w:rsidRDefault="00961CCD" w:rsidP="00D350A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64185C" w:rsidRPr="00770876" w:rsidRDefault="0064185C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64185C" w:rsidRPr="00064BA4" w:rsidRDefault="0064185C" w:rsidP="006B338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B3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0 - 15</w:t>
            </w:r>
          </w:p>
        </w:tc>
        <w:tc>
          <w:tcPr>
            <w:tcW w:w="1418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32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6B338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521588"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6B3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3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09C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3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ของปริมาณขยะมูลฝอยที่เกิดขึ้น</w:t>
            </w:r>
            <w:r w:rsidR="00630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FD09C5"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 w:rsidR="00630E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Pr="00064BA4" w:rsidRDefault="006B338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5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6B338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6B3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20 </w:t>
            </w:r>
            <w:r w:rsidR="006B338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B3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ของปริมาณขยะมูลฝอยที่เกิดขึ้น                   </w:t>
            </w:r>
            <w:r w:rsidR="006B3389"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 w:rsidR="006B338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ของจังหวัด </w:t>
            </w:r>
            <w:r w:rsidR="006B3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Default="006B338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5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3389" w:rsidRPr="00064BA4" w:rsidTr="006B3389">
        <w:trPr>
          <w:trHeight w:val="1072"/>
        </w:trPr>
        <w:tc>
          <w:tcPr>
            <w:tcW w:w="3652" w:type="dxa"/>
            <w:vMerge/>
          </w:tcPr>
          <w:p w:rsidR="006B3389" w:rsidRPr="00064BA4" w:rsidRDefault="006B3389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B3389" w:rsidRPr="00F34639" w:rsidRDefault="006B3389" w:rsidP="000331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25 ขึ้นไป ของปริมาณขยะมูลฝอยที่เกิดขึ้น                   </w:t>
            </w:r>
            <w:r w:rsidRPr="007708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ของจังหวัด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B3389" w:rsidRDefault="006B338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</w:p>
          <w:p w:rsidR="006B3389" w:rsidRDefault="006B338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B3389" w:rsidRPr="00064BA4" w:rsidRDefault="006B338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70D" w:rsidRPr="00064BA4" w:rsidTr="008C1903">
        <w:trPr>
          <w:trHeight w:val="527"/>
        </w:trPr>
        <w:tc>
          <w:tcPr>
            <w:tcW w:w="3652" w:type="dxa"/>
            <w:vMerge w:val="restart"/>
          </w:tcPr>
          <w:p w:rsidR="00A4770D" w:rsidRDefault="00A4770D" w:rsidP="000331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   2.3</w:t>
            </w:r>
            <w:r w:rsidRPr="006A258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6A25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ร้อยละของครัวเรือนในพื้นที่อำเภอ</w:t>
            </w:r>
            <w:r w:rsidRPr="002C4B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 w:rsidRPr="0003318F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  </w:t>
            </w:r>
          </w:p>
          <w:p w:rsidR="00A4770D" w:rsidRPr="002C4BF8" w:rsidRDefault="00A4770D" w:rsidP="00630E5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770D" w:rsidRPr="002C4BF8" w:rsidRDefault="00A4770D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770D" w:rsidRPr="00064BA4" w:rsidRDefault="00A4770D" w:rsidP="00E4424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E4424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ของครัวเรือนที่</w:t>
            </w:r>
            <w:r w:rsidRPr="0052158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B95CC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ฯ </w:t>
            </w:r>
          </w:p>
        </w:tc>
        <w:tc>
          <w:tcPr>
            <w:tcW w:w="1418" w:type="dxa"/>
          </w:tcPr>
          <w:p w:rsidR="00A4770D" w:rsidRPr="00064BA4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4770D" w:rsidRPr="00064BA4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70D" w:rsidRPr="00064BA4" w:rsidTr="008C1903">
        <w:trPr>
          <w:trHeight w:val="832"/>
        </w:trPr>
        <w:tc>
          <w:tcPr>
            <w:tcW w:w="3652" w:type="dxa"/>
            <w:vMerge/>
          </w:tcPr>
          <w:p w:rsidR="00A4770D" w:rsidRPr="00064BA4" w:rsidRDefault="00A4770D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770D" w:rsidRPr="00064BA4" w:rsidRDefault="00A4770D" w:rsidP="00E4424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0 -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E4424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</w:t>
            </w:r>
            <w:r w:rsidR="00E4424D" w:rsidRP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ครัวเรือนที่เข้าร่วมเครือข่ายฯ</w:t>
            </w:r>
          </w:p>
        </w:tc>
        <w:tc>
          <w:tcPr>
            <w:tcW w:w="1418" w:type="dxa"/>
          </w:tcPr>
          <w:p w:rsidR="00A4770D" w:rsidRPr="00064BA4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A4770D" w:rsidRPr="00064BA4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70D" w:rsidRPr="00064BA4" w:rsidTr="0003318F">
        <w:trPr>
          <w:trHeight w:val="810"/>
        </w:trPr>
        <w:tc>
          <w:tcPr>
            <w:tcW w:w="3652" w:type="dxa"/>
            <w:vMerge/>
          </w:tcPr>
          <w:p w:rsidR="00A4770D" w:rsidRPr="00064BA4" w:rsidRDefault="00A4770D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770D" w:rsidRPr="00064BA4" w:rsidRDefault="00A4770D" w:rsidP="00E4424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E4424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4424D" w:rsidRP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ครัวเรือนที่เข้าร่วมเครือข่ายฯ</w:t>
            </w:r>
          </w:p>
        </w:tc>
        <w:tc>
          <w:tcPr>
            <w:tcW w:w="1418" w:type="dxa"/>
          </w:tcPr>
          <w:p w:rsidR="00A4770D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  <w:p w:rsidR="00A4770D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4770D" w:rsidRPr="00064BA4" w:rsidRDefault="00A4770D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70D" w:rsidRPr="00064BA4" w:rsidTr="008C1903">
        <w:trPr>
          <w:trHeight w:val="303"/>
        </w:trPr>
        <w:tc>
          <w:tcPr>
            <w:tcW w:w="3652" w:type="dxa"/>
            <w:vMerge/>
          </w:tcPr>
          <w:p w:rsidR="00A4770D" w:rsidRDefault="00A4770D" w:rsidP="000331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770D" w:rsidRDefault="00E4424D" w:rsidP="00E4424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50 ขึ้นไป 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ครัวเรือนที่เข้าร่วมเครือข่ายฯ</w:t>
            </w:r>
          </w:p>
        </w:tc>
        <w:tc>
          <w:tcPr>
            <w:tcW w:w="1418" w:type="dxa"/>
          </w:tcPr>
          <w:p w:rsidR="00A4770D" w:rsidRDefault="00A4770D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4770D" w:rsidRPr="00064BA4" w:rsidRDefault="00A4770D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 w:val="restart"/>
          </w:tcPr>
          <w:p w:rsidR="00B32C5A" w:rsidRPr="00064BA4" w:rsidRDefault="00B32C5A" w:rsidP="00E44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2.4</w:t>
            </w:r>
            <w:r w:rsidRPr="00627684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DC4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</w:t>
            </w:r>
            <w:r w:rsidR="00963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ของหมู่บ้าน/ชุมชนในพื้นที่</w:t>
            </w:r>
            <w:r w:rsidR="00033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ที่มีการจัดตั้ง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จุดรวบรวมขยะอันตรายจากชุมชน</w:t>
            </w:r>
          </w:p>
        </w:tc>
        <w:tc>
          <w:tcPr>
            <w:tcW w:w="3260" w:type="dxa"/>
          </w:tcPr>
          <w:p w:rsidR="00B32C5A" w:rsidRDefault="00B32C5A" w:rsidP="00E4424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1 -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ของหมู่บ้าน/ชุมชน  </w:t>
            </w:r>
          </w:p>
        </w:tc>
        <w:tc>
          <w:tcPr>
            <w:tcW w:w="1418" w:type="dxa"/>
          </w:tcPr>
          <w:p w:rsidR="00B32C5A" w:rsidRDefault="00D5511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E4424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D1D7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ของหมู่บ้าน/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18" w:type="dxa"/>
          </w:tcPr>
          <w:p w:rsidR="00B32C5A" w:rsidRDefault="00D5511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8C1903">
        <w:trPr>
          <w:trHeight w:val="303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E4424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                    น้อยกว่า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7D1D7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ของหมู่บ้าน/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18" w:type="dxa"/>
          </w:tcPr>
          <w:p w:rsidR="00B32C5A" w:rsidRDefault="00D5511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C5A" w:rsidRPr="00064BA4" w:rsidTr="00E4424D">
        <w:trPr>
          <w:trHeight w:val="454"/>
        </w:trPr>
        <w:tc>
          <w:tcPr>
            <w:tcW w:w="3652" w:type="dxa"/>
            <w:vMerge/>
          </w:tcPr>
          <w:p w:rsidR="00B32C5A" w:rsidRDefault="00B32C5A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32C5A" w:rsidRDefault="00B32C5A" w:rsidP="00E4424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 ของหมู่บ้าน/ชุมชน</w:t>
            </w:r>
          </w:p>
        </w:tc>
        <w:tc>
          <w:tcPr>
            <w:tcW w:w="1418" w:type="dxa"/>
          </w:tcPr>
          <w:p w:rsidR="00B32C5A" w:rsidRDefault="00D5511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32C5A" w:rsidRPr="00064BA4" w:rsidRDefault="00B32C5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7105" w:rsidRPr="00064BA4" w:rsidTr="007C61B6">
        <w:trPr>
          <w:trHeight w:val="60"/>
        </w:trPr>
        <w:tc>
          <w:tcPr>
            <w:tcW w:w="3652" w:type="dxa"/>
            <w:vMerge w:val="restart"/>
          </w:tcPr>
          <w:p w:rsidR="00DA7105" w:rsidRDefault="00DA7105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</w:t>
            </w:r>
            <w:r w:rsidR="00464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 100 ของ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1C2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</w:t>
            </w:r>
            <w:r w:rsidR="00033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1C2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1C240D" w:rsidRDefault="001C240D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40D" w:rsidRDefault="001C240D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7105" w:rsidRDefault="00DA7105" w:rsidP="00E44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</w:t>
            </w:r>
            <w:r w:rsidR="00E4424D"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หรือสถานที่ท่องเที่ยวมีภาชนะรองรับ                 มูลฝอยแบบแยกประเภท</w:t>
            </w:r>
          </w:p>
        </w:tc>
        <w:tc>
          <w:tcPr>
            <w:tcW w:w="1418" w:type="dxa"/>
          </w:tcPr>
          <w:p w:rsidR="00DA7105" w:rsidRDefault="00DA710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A7105" w:rsidRPr="00064BA4" w:rsidRDefault="00DA710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1B6" w:rsidRPr="00064BA4" w:rsidTr="00E4424D">
        <w:trPr>
          <w:trHeight w:val="1441"/>
        </w:trPr>
        <w:tc>
          <w:tcPr>
            <w:tcW w:w="3652" w:type="dxa"/>
            <w:vMerge/>
          </w:tcPr>
          <w:p w:rsidR="007C61B6" w:rsidRDefault="007C61B6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C61B6" w:rsidRDefault="007C61B6" w:rsidP="00E44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E4424D"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                มีภาชนะรองรับมูลฝอยแบบแยกประเภท</w:t>
            </w:r>
          </w:p>
        </w:tc>
        <w:tc>
          <w:tcPr>
            <w:tcW w:w="1418" w:type="dxa"/>
          </w:tcPr>
          <w:p w:rsidR="007C61B6" w:rsidRDefault="00D5511A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C61B6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C61B6" w:rsidRPr="00064BA4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1B6" w:rsidRDefault="007C61B6"/>
    <w:p w:rsidR="002604F1" w:rsidRDefault="002604F1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3761B9" w:rsidRPr="00064BA4" w:rsidTr="00A05E4E">
        <w:tc>
          <w:tcPr>
            <w:tcW w:w="3652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64614" w:rsidRPr="00064BA4" w:rsidTr="00664614">
        <w:trPr>
          <w:trHeight w:val="1604"/>
        </w:trPr>
        <w:tc>
          <w:tcPr>
            <w:tcW w:w="3652" w:type="dxa"/>
          </w:tcPr>
          <w:p w:rsidR="00664614" w:rsidRDefault="00664614" w:rsidP="00534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64614" w:rsidRDefault="00664614" w:rsidP="00534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14" w:rsidRDefault="00664614" w:rsidP="00534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14" w:rsidRDefault="00664614" w:rsidP="00534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64614" w:rsidRDefault="00664614" w:rsidP="002604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แต่ไม่ถึง 100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E4424D"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มีภาชนะรองรับมูลฝอยแบบแยกประเภท</w:t>
            </w:r>
          </w:p>
        </w:tc>
        <w:tc>
          <w:tcPr>
            <w:tcW w:w="1418" w:type="dxa"/>
          </w:tcPr>
          <w:p w:rsidR="00664614" w:rsidRDefault="00D5511A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64614" w:rsidRPr="00064BA4" w:rsidRDefault="00664614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4614" w:rsidRPr="00064BA4" w:rsidTr="00E4424D">
        <w:trPr>
          <w:trHeight w:val="1411"/>
        </w:trPr>
        <w:tc>
          <w:tcPr>
            <w:tcW w:w="3652" w:type="dxa"/>
          </w:tcPr>
          <w:p w:rsidR="00E4424D" w:rsidRDefault="00E4424D" w:rsidP="00534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4424D" w:rsidRDefault="00E4424D" w:rsidP="00E442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4614" w:rsidRPr="00E4424D" w:rsidRDefault="00E4424D" w:rsidP="00E4424D">
            <w:pPr>
              <w:tabs>
                <w:tab w:val="left" w:pos="229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664614" w:rsidRDefault="007C61B6" w:rsidP="002604F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</w:t>
            </w:r>
            <w:r w:rsidR="00E4424D"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                มีภาชนะรองรับมูลฝอยแบบแยกประเภท</w:t>
            </w:r>
          </w:p>
        </w:tc>
        <w:tc>
          <w:tcPr>
            <w:tcW w:w="1418" w:type="dxa"/>
          </w:tcPr>
          <w:p w:rsidR="00664614" w:rsidRDefault="00D5511A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4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64614" w:rsidRPr="00064BA4" w:rsidRDefault="00664614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EFF" w:rsidRPr="00064BA4" w:rsidTr="00EA6D8F">
        <w:tc>
          <w:tcPr>
            <w:tcW w:w="6912" w:type="dxa"/>
            <w:gridSpan w:val="2"/>
          </w:tcPr>
          <w:p w:rsidR="00547EFF" w:rsidRPr="00064BA4" w:rsidRDefault="00547EFF" w:rsidP="00547EFF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ตัวชี้วัดการส่งเสริมการจัดการขยะ</w:t>
            </w:r>
            <w:r w:rsidR="00961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ต้นทาง หรือ ณ แหล่งกำเนิด</w:t>
            </w:r>
          </w:p>
        </w:tc>
        <w:tc>
          <w:tcPr>
            <w:tcW w:w="2694" w:type="dxa"/>
            <w:gridSpan w:val="2"/>
          </w:tcPr>
          <w:p w:rsidR="00547EFF" w:rsidRPr="00064BA4" w:rsidRDefault="00547EFF" w:rsidP="00043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D55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E44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 w:val="restart"/>
          </w:tcPr>
          <w:p w:rsidR="003761B9" w:rsidRDefault="002C4BF8" w:rsidP="00757E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547EFF" w:rsidRPr="003761B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ร้อยละของหมู่บ้าน/ชุมชน</w:t>
            </w:r>
            <w:r w:rsidR="0017009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ในพื้นที่อำเภอ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ที่มีการจัด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กิจกรรม</w:t>
            </w:r>
            <w:r w:rsidRP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นำ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ขยะมูลฝอย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ชุมชนกลับมาใช้ประโยชน์ในพื้นที่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ดังต่อไปนี้ </w:t>
            </w:r>
          </w:p>
          <w:p w:rsidR="003761B9" w:rsidRDefault="003761B9" w:rsidP="003761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1)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ตลาดนัดรีไซเคิล</w:t>
            </w:r>
          </w:p>
          <w:p w:rsidR="003761B9" w:rsidRDefault="003761B9" w:rsidP="003761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ผ้าป่าขยะ </w:t>
            </w:r>
          </w:p>
          <w:p w:rsidR="003761B9" w:rsidRDefault="003761B9" w:rsidP="003761B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3761B9" w:rsidRDefault="003761B9" w:rsidP="003761B9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ร้านศูนย์บาท </w:t>
            </w:r>
          </w:p>
          <w:p w:rsidR="003761B9" w:rsidRDefault="003761B9" w:rsidP="003761B9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5) </w:t>
            </w:r>
            <w:r w:rsidR="002C4BF8"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 w:rsidR="00E77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3761B9" w:rsidRDefault="003761B9" w:rsidP="00757EA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6) การจัดทำปุ๋ย</w:t>
            </w:r>
            <w:r w:rsidR="00757E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ถังขยะอินทรีย์หรือขยะเปียก ขยะหอม น้ำหมักชีวภาพ</w:t>
            </w:r>
          </w:p>
          <w:p w:rsidR="00757EA2" w:rsidRDefault="00757EA2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การจัดทำก๊าซชีวภาพจากขยะอินทรีย์/มูลสัตว์</w:t>
            </w:r>
          </w:p>
          <w:p w:rsidR="00757EA2" w:rsidRDefault="00757EA2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3761B9" w:rsidRPr="006A258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การจัดตั้งศูนย์เรียนรู้/จุดเรียนรู้</w:t>
            </w:r>
            <w:r w:rsidR="006A2587" w:rsidRPr="006A258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3761B9" w:rsidRPr="006A258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การจัดการขยะในหมู่บ้าน/ชุมชน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2C4BF8" w:rsidRPr="002C4BF8" w:rsidRDefault="00757EA2" w:rsidP="00757EA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10) อื่น ๆ ที่เป็นกิจกรรมที่ประสบผลสำเร็จเป็นที่ประจักษ์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376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C4BF8" w:rsidRPr="00064BA4" w:rsidRDefault="002C4BF8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757EA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 กิจกรรม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00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C4BF8" w:rsidRPr="00064BA4" w:rsidRDefault="00757EA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5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32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F2CD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4249AE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กิจกรรม</w:t>
            </w:r>
          </w:p>
        </w:tc>
        <w:tc>
          <w:tcPr>
            <w:tcW w:w="1418" w:type="dxa"/>
          </w:tcPr>
          <w:p w:rsidR="002C4BF8" w:rsidRPr="00064BA4" w:rsidRDefault="00D5511A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44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757E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757E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7 กิจกรรม</w:t>
            </w:r>
            <w:r w:rsidR="00FF2C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2C4BF8" w:rsidRDefault="00D5511A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/>
          </w:tcPr>
          <w:p w:rsidR="002C4BF8" w:rsidRDefault="002C4BF8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Default="002C4BF8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8 กิจกรรม ขึ้นไป</w:t>
            </w:r>
          </w:p>
          <w:p w:rsidR="00B32C5A" w:rsidRPr="00064BA4" w:rsidRDefault="00B32C5A" w:rsidP="004D09C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C4BF8" w:rsidRPr="00064BA4" w:rsidRDefault="00D5511A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73C" w:rsidRPr="00064BA4" w:rsidTr="00757EA2">
        <w:trPr>
          <w:trHeight w:val="60"/>
        </w:trPr>
        <w:tc>
          <w:tcPr>
            <w:tcW w:w="3652" w:type="dxa"/>
            <w:vMerge w:val="restart"/>
          </w:tcPr>
          <w:p w:rsidR="0030373C" w:rsidRDefault="0030373C" w:rsidP="00757EA2">
            <w:pPr>
              <w:tabs>
                <w:tab w:val="left" w:pos="284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3.2 </w:t>
            </w:r>
            <w:r w:rsidRP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ร้อยละของสถานศึกษาในพื้นที่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                  </w:t>
            </w:r>
            <w:r w:rsidRP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ของอำเภอที่มีการจัดกิจกรรมการนำ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                     </w:t>
            </w:r>
            <w:r w:rsidRP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ขยะมูลฝอยกลับมาใช้ประโยชน์ เช่น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30373C" w:rsidRDefault="0030373C" w:rsidP="00757EA2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30373C" w:rsidRDefault="0030373C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การจัดทำสิ่งประดิษฐ์จากขยะ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0373C" w:rsidRDefault="0030373C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30373C" w:rsidRPr="00757EA2" w:rsidRDefault="0030373C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อินทรีย์หรือขยะเปียก ขยะหอม น้ำหมักชีวภาพ</w:t>
            </w:r>
          </w:p>
        </w:tc>
        <w:tc>
          <w:tcPr>
            <w:tcW w:w="3260" w:type="dxa"/>
          </w:tcPr>
          <w:p w:rsidR="0030373C" w:rsidRDefault="0030373C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0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60 แห่ง ของ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สถานศึกษาในพื้นที่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</w:t>
            </w:r>
          </w:p>
          <w:p w:rsidR="0030373C" w:rsidRPr="0059172C" w:rsidRDefault="0030373C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30373C" w:rsidRPr="00064BA4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0373C" w:rsidRPr="00064BA4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73C" w:rsidRPr="00064BA4" w:rsidTr="0030373C">
        <w:trPr>
          <w:trHeight w:val="1193"/>
        </w:trPr>
        <w:tc>
          <w:tcPr>
            <w:tcW w:w="3652" w:type="dxa"/>
            <w:vMerge/>
          </w:tcPr>
          <w:p w:rsidR="0030373C" w:rsidRPr="00064BA4" w:rsidRDefault="0030373C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373C" w:rsidRPr="00064BA4" w:rsidRDefault="0030373C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60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70 แห่ง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ของสถานศึกษาในพื้นที่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</w:t>
            </w:r>
          </w:p>
        </w:tc>
        <w:tc>
          <w:tcPr>
            <w:tcW w:w="1418" w:type="dxa"/>
          </w:tcPr>
          <w:p w:rsidR="0030373C" w:rsidRPr="00064BA4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  <w:p w:rsidR="0030373C" w:rsidRPr="00064BA4" w:rsidRDefault="0030373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30373C" w:rsidRPr="00064BA4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73C" w:rsidRPr="00064BA4" w:rsidTr="00757EA2">
        <w:trPr>
          <w:trHeight w:val="1066"/>
        </w:trPr>
        <w:tc>
          <w:tcPr>
            <w:tcW w:w="3652" w:type="dxa"/>
            <w:vMerge/>
          </w:tcPr>
          <w:p w:rsidR="0030373C" w:rsidRPr="00064BA4" w:rsidRDefault="0030373C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373C" w:rsidRPr="00064BA4" w:rsidRDefault="0030373C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70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80 แห่ง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ของสถานศึกษาในพื้นที่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</w:t>
            </w:r>
          </w:p>
        </w:tc>
        <w:tc>
          <w:tcPr>
            <w:tcW w:w="1418" w:type="dxa"/>
          </w:tcPr>
          <w:p w:rsidR="0030373C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0373C" w:rsidRPr="00064BA4" w:rsidRDefault="0030373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EA2" w:rsidRDefault="00757EA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B5470D" w:rsidRPr="00064BA4" w:rsidTr="00DC4154">
        <w:tc>
          <w:tcPr>
            <w:tcW w:w="3652" w:type="dxa"/>
          </w:tcPr>
          <w:p w:rsidR="00B5470D" w:rsidRPr="00064BA4" w:rsidRDefault="00B5470D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B5470D" w:rsidRPr="00064BA4" w:rsidRDefault="00B5470D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B5470D" w:rsidRPr="00064BA4" w:rsidRDefault="00B5470D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B5470D" w:rsidRPr="00064BA4" w:rsidRDefault="00B5470D" w:rsidP="00DC4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EA2" w:rsidRPr="00064BA4" w:rsidTr="00534711">
        <w:trPr>
          <w:trHeight w:val="60"/>
        </w:trPr>
        <w:tc>
          <w:tcPr>
            <w:tcW w:w="3652" w:type="dxa"/>
          </w:tcPr>
          <w:p w:rsidR="00757EA2" w:rsidRDefault="00757EA2" w:rsidP="00757EA2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E77EE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จุดเรียนรู้การจัดการขยะ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ในสถานศึกษา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6) การจัดทำก๊าซชีวภาพจากขยะอินทรีย์/มูลสัตว์</w:t>
            </w:r>
          </w:p>
          <w:p w:rsidR="00757EA2" w:rsidRDefault="00961CCD" w:rsidP="00757EA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7) อื่น ๆ ที่เป็นกิจกรรมที่ประสบผลสำเร็จเป็นที่ประจักษ์      </w:t>
            </w:r>
            <w:r w:rsidR="00757E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57EA2" w:rsidRDefault="00C00E5B" w:rsidP="00757EA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57EA2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57EA2"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="00757E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ร้อยละ 80 แห่ง</w:t>
            </w:r>
            <w:r w:rsidR="0030373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ขึ้นไป</w:t>
            </w:r>
            <w:r w:rsidR="00757E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757E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757EA2" w:rsidRP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ของสถานศึกษาในพื้นที่ที่มีการ</w:t>
            </w:r>
            <w:r w:rsidR="0030373C" w:rsidRP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A2" w:rsidRPr="003037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757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757EA2" w:rsidRPr="00064BA4" w:rsidRDefault="00757EA2" w:rsidP="0053471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57EA2" w:rsidRDefault="0030373C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57EA2" w:rsidRPr="00064BA4" w:rsidRDefault="00757EA2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60"/>
        </w:trPr>
        <w:tc>
          <w:tcPr>
            <w:tcW w:w="3652" w:type="dxa"/>
            <w:vMerge w:val="restart"/>
          </w:tcPr>
          <w:p w:rsidR="006928FF" w:rsidRDefault="006928FF" w:rsidP="0030373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การส่งเสริมและสนับสนุนการจัดกิจกรรมของอาสาสมัครท้องถิ่นรักษ์โลกหรืออาสาสมัครอื่น ๆ ในพื้นที่ของจังหวัด                             (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96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2561) เช่น 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กิจกรรมการคัดแยก</w:t>
            </w:r>
            <w:r w:rsidR="003037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และการนำไปใช้ประโยชน์ 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ตลาดนัดรีไซเคิล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ผ้าป่าขยะ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การขุดลอกคู คลอง</w:t>
            </w:r>
          </w:p>
          <w:p w:rsidR="006928FF" w:rsidRDefault="006928FF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B547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การจัดเก็บขยะในแหล่งน้ำต่าง ๆ</w:t>
            </w:r>
            <w:r w:rsidRPr="00660BA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แม่น้ำ ห้วย หนอง คลอง บึง เป็นต้น</w:t>
            </w:r>
          </w:p>
          <w:p w:rsidR="006928FF" w:rsidRPr="00770876" w:rsidRDefault="0030373C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การจัดเก็บขยะบนเกาะ/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สถานที่ท่องเที่ยว/สวนสาธารณะ/การเก็บ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ขยะบนชายฝั่งทะเล/ชายหาดในทะเล</w:t>
            </w:r>
          </w:p>
        </w:tc>
        <w:tc>
          <w:tcPr>
            <w:tcW w:w="3260" w:type="dxa"/>
          </w:tcPr>
          <w:p w:rsidR="006928FF" w:rsidRPr="00064BA4" w:rsidRDefault="006928FF" w:rsidP="0030373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3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6928FF" w:rsidRPr="00064BA4" w:rsidRDefault="0030373C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362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8FF" w:rsidRPr="00064BA4" w:rsidRDefault="006928FF" w:rsidP="0030373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4 กิจกรรม</w:t>
            </w:r>
          </w:p>
        </w:tc>
        <w:tc>
          <w:tcPr>
            <w:tcW w:w="1418" w:type="dxa"/>
          </w:tcPr>
          <w:p w:rsidR="006928FF" w:rsidRPr="00064BA4" w:rsidRDefault="00D5511A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409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8FF" w:rsidRPr="00064BA4" w:rsidRDefault="006928FF" w:rsidP="0030373C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5 กิจกรรม</w:t>
            </w:r>
          </w:p>
        </w:tc>
        <w:tc>
          <w:tcPr>
            <w:tcW w:w="1418" w:type="dxa"/>
          </w:tcPr>
          <w:p w:rsidR="006928FF" w:rsidRDefault="0030373C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1197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8FF" w:rsidRPr="00F34639" w:rsidRDefault="006928FF" w:rsidP="0030373C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 จำนวน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6 กิจกรรม ขึ้นไป</w:t>
            </w:r>
          </w:p>
        </w:tc>
        <w:tc>
          <w:tcPr>
            <w:tcW w:w="1418" w:type="dxa"/>
          </w:tcPr>
          <w:p w:rsidR="006928FF" w:rsidRDefault="0030373C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BA7" w:rsidRPr="00064BA4" w:rsidTr="00A05E4E">
        <w:tc>
          <w:tcPr>
            <w:tcW w:w="6912" w:type="dxa"/>
            <w:gridSpan w:val="2"/>
          </w:tcPr>
          <w:p w:rsidR="00660BA7" w:rsidRPr="00064BA4" w:rsidRDefault="00660BA7" w:rsidP="00A05E4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การปฏิบัติตามนโยบาย ข้อสั่งการ และกฎหมายที่เกี่ยวข้องกับ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การบริหารจัดการขยะมูลฝอย</w:t>
            </w:r>
          </w:p>
        </w:tc>
        <w:tc>
          <w:tcPr>
            <w:tcW w:w="2694" w:type="dxa"/>
            <w:gridSpan w:val="2"/>
          </w:tcPr>
          <w:p w:rsidR="00660BA7" w:rsidRPr="00064BA4" w:rsidRDefault="00660BA7" w:rsidP="00D5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D55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43F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D551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3687C" w:rsidRPr="00064BA4" w:rsidTr="00487B42">
        <w:trPr>
          <w:trHeight w:val="349"/>
        </w:trPr>
        <w:tc>
          <w:tcPr>
            <w:tcW w:w="3652" w:type="dxa"/>
            <w:vMerge w:val="restart"/>
          </w:tcPr>
          <w:p w:rsidR="002B7CE7" w:rsidRPr="002B7CE7" w:rsidRDefault="0053687C" w:rsidP="0030373C">
            <w:pPr>
              <w:tabs>
                <w:tab w:val="left" w:pos="284"/>
              </w:tabs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ร้อยละของครัวเรือนในพื้นที่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ขยะเศษอาหารหรือขยะอินทรีย์หรือขยะเปีย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7CE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เพื่อนำไปใช้ประโยชน์</w:t>
            </w:r>
            <w:r w:rsidR="002B7C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2B7CE7" w:rsidRDefault="002B7CE7" w:rsidP="0030373C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            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เพื่อนำไปทำปุ๋ย</w:t>
            </w:r>
          </w:p>
          <w:p w:rsidR="00901787" w:rsidRDefault="002B7CE7" w:rsidP="0030373C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การทำปุ๋ย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หอมจากขยะ</w:t>
            </w:r>
          </w:p>
          <w:p w:rsidR="00FC652A" w:rsidRDefault="00FC652A" w:rsidP="0030373C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นำไปเลี้ยงสัตว์</w:t>
            </w:r>
          </w:p>
          <w:p w:rsidR="00FC652A" w:rsidRDefault="00FC652A" w:rsidP="0030373C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</w:t>
            </w:r>
            <w:r w:rsidR="00303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เลี้ยงไส้เดือนดินจากขยะ</w:t>
            </w:r>
          </w:p>
          <w:p w:rsidR="0030373C" w:rsidRDefault="0030373C" w:rsidP="0030373C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การจัดทำปุ๋ย เช่น ถังขยะ</w:t>
            </w:r>
          </w:p>
          <w:p w:rsidR="0030373C" w:rsidRDefault="0030373C" w:rsidP="0030373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หรือขยะเปียก ขยะหอม น้ำหมักชีวภาพ</w:t>
            </w:r>
          </w:p>
          <w:p w:rsidR="001F6B84" w:rsidRDefault="0030373C" w:rsidP="001F6B84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การจัดทำก๊าซชีวภาพจากขยะอินทรีย์/มูลสัตว์ </w:t>
            </w:r>
          </w:p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687C" w:rsidRPr="00064BA4" w:rsidRDefault="0053687C" w:rsidP="001F6B84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2311D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ของครัวเรือน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การดำเนินการ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D5511A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6B8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84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1F6B84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ของ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6B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1F6B8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551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1F6B84">
        <w:trPr>
          <w:trHeight w:val="799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1F6B84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70- 80</w:t>
            </w:r>
            <w:r w:rsidRPr="0053687C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1F6B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1F6B84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551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1085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687C" w:rsidRPr="00064BA4" w:rsidRDefault="0053687C" w:rsidP="001F6B84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</w:t>
            </w:r>
            <w:r w:rsidRPr="0053687C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ของ</w:t>
            </w:r>
            <w:r w:rsidR="001F6B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ที่มีการดำเนินการ </w:t>
            </w:r>
          </w:p>
        </w:tc>
        <w:tc>
          <w:tcPr>
            <w:tcW w:w="1418" w:type="dxa"/>
          </w:tcPr>
          <w:p w:rsidR="0053687C" w:rsidRDefault="00D5511A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547" w:rsidRPr="00064BA4" w:rsidTr="00586395">
        <w:tc>
          <w:tcPr>
            <w:tcW w:w="3652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082547" w:rsidRPr="00064BA4" w:rsidRDefault="00082547" w:rsidP="002F3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F6B84" w:rsidRPr="00064BA4" w:rsidTr="001F6B84">
        <w:trPr>
          <w:trHeight w:val="594"/>
        </w:trPr>
        <w:tc>
          <w:tcPr>
            <w:tcW w:w="3652" w:type="dxa"/>
          </w:tcPr>
          <w:p w:rsidR="001F6B84" w:rsidRDefault="001F6B84" w:rsidP="00530F6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(คำนิยามครัวเรือน หมายถึง สถานที่ราชการ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สถานเจ้าของหรือผู้ครอบครองสถานที่เอกชนที่เปิดให้ประชาชนเข้าไปได้ เช่น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 สถานบริการ ฯลฯ )</w:t>
            </w:r>
          </w:p>
        </w:tc>
        <w:tc>
          <w:tcPr>
            <w:tcW w:w="3260" w:type="dxa"/>
          </w:tcPr>
          <w:p w:rsidR="001F6B84" w:rsidRDefault="001F6B84" w:rsidP="00530F6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F6B8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B84" w:rsidRPr="00064BA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B84" w:rsidRPr="00064BA4" w:rsidTr="001F6B84">
        <w:trPr>
          <w:trHeight w:val="347"/>
        </w:trPr>
        <w:tc>
          <w:tcPr>
            <w:tcW w:w="3652" w:type="dxa"/>
            <w:vMerge w:val="restart"/>
          </w:tcPr>
          <w:p w:rsidR="001F6B84" w:rsidRPr="00064BA4" w:rsidRDefault="001F6B84" w:rsidP="001F6B84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ร้อยละขององค์กรปกครองส่วนท้องถิ่นในพื้นที่อำเภอที่ออกข้อกำหนดท้องถิ่น ในการจัดการขยะมูลฝอย                ณ แหล่งกำเนิด เช่น การให้บริการเก็บ ขน และกำจัดขยะมูลฝอยในพื้นที่                 ตามกฎหมายว่าด้วยการรักษาความสะอาดและความเป็นระเบียบเรียบร้อยของบ้านเมือง และกฎหมายว่าด้วยการสาธารณสุข</w:t>
            </w:r>
          </w:p>
        </w:tc>
        <w:tc>
          <w:tcPr>
            <w:tcW w:w="3260" w:type="dxa"/>
          </w:tcPr>
          <w:p w:rsidR="001F6B84" w:rsidRDefault="001F6B84" w:rsidP="001F6B8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ขององค์กรปกครองส่วนท้องถิ่นในพื้นที่อำเภอ          ที่ออกข้อกำหนดท้องถิ่น</w:t>
            </w:r>
          </w:p>
        </w:tc>
        <w:tc>
          <w:tcPr>
            <w:tcW w:w="1418" w:type="dxa"/>
          </w:tcPr>
          <w:p w:rsidR="001F6B8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1F6B84" w:rsidRPr="00064BA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B84" w:rsidRPr="00064BA4" w:rsidTr="001F6B84">
        <w:trPr>
          <w:trHeight w:val="679"/>
        </w:trPr>
        <w:tc>
          <w:tcPr>
            <w:tcW w:w="3652" w:type="dxa"/>
            <w:vMerge/>
          </w:tcPr>
          <w:p w:rsidR="001F6B84" w:rsidRDefault="001F6B84" w:rsidP="00530F6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F6B84" w:rsidRDefault="001F6B84" w:rsidP="00AB156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40 - 50  ขององค์กรปกครองส่วนท้องถิ่นในพื้นที่อำเภอที่ออกข้อกำหนดท้องถิ่น</w:t>
            </w:r>
          </w:p>
        </w:tc>
        <w:tc>
          <w:tcPr>
            <w:tcW w:w="1418" w:type="dxa"/>
          </w:tcPr>
          <w:p w:rsidR="001F6B8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1276" w:type="dxa"/>
          </w:tcPr>
          <w:p w:rsidR="001F6B84" w:rsidRPr="00064BA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B84" w:rsidRPr="00064BA4" w:rsidTr="001F6B84">
        <w:trPr>
          <w:trHeight w:val="60"/>
        </w:trPr>
        <w:tc>
          <w:tcPr>
            <w:tcW w:w="3652" w:type="dxa"/>
            <w:vMerge/>
          </w:tcPr>
          <w:p w:rsidR="001F6B84" w:rsidRDefault="001F6B84" w:rsidP="00530F6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F6B84" w:rsidRDefault="001F6B84" w:rsidP="001F6B8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ขององค์กรปกครองส่วนท้องถิ่นในพื้นที่อำเภอที่ออกข้อกำหนดท้องถิ่น</w:t>
            </w:r>
          </w:p>
        </w:tc>
        <w:tc>
          <w:tcPr>
            <w:tcW w:w="1418" w:type="dxa"/>
          </w:tcPr>
          <w:p w:rsidR="001F6B8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1276" w:type="dxa"/>
          </w:tcPr>
          <w:p w:rsidR="001F6B84" w:rsidRPr="00064BA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B84" w:rsidRPr="00064BA4" w:rsidTr="001F6B84">
        <w:trPr>
          <w:trHeight w:val="60"/>
        </w:trPr>
        <w:tc>
          <w:tcPr>
            <w:tcW w:w="3652" w:type="dxa"/>
            <w:vMerge/>
          </w:tcPr>
          <w:p w:rsidR="001F6B84" w:rsidRDefault="001F6B84" w:rsidP="00530F6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F6B84" w:rsidRDefault="001F6B84" w:rsidP="001F6B8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60 ขึ้นไป ขององค์กรปกครองส่วนท้องถิ่นในพื้นที่อำเภอที่ออกข้อกำหนดท้องถิ่น</w:t>
            </w:r>
          </w:p>
        </w:tc>
        <w:tc>
          <w:tcPr>
            <w:tcW w:w="1418" w:type="dxa"/>
          </w:tcPr>
          <w:p w:rsidR="001F6B8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1F6B84" w:rsidRPr="00064BA4" w:rsidRDefault="001F6B84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60"/>
        </w:trPr>
        <w:tc>
          <w:tcPr>
            <w:tcW w:w="3652" w:type="dxa"/>
            <w:vMerge w:val="restart"/>
          </w:tcPr>
          <w:p w:rsidR="00AB156E" w:rsidRDefault="00AB156E" w:rsidP="0094235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4.3 ร้อยละขององค์กรปกครอง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ส่วนท้องถิ่นในพื้นที่อำเภอที่มีการออกข้อกำหนดท้องถิ่นให้เจ้าของหรือ                   ผู้ครอบครองสถานที่เอกชนที่เปิดให้ประชาชนเข้าไปได้ จัดให้มีภาชนะรองรับมูลฝอยแบบแยกประเภท</w:t>
            </w:r>
          </w:p>
          <w:p w:rsidR="00AB156E" w:rsidRDefault="00AB156E" w:rsidP="0094235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423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ตามกฎหมายว่าด้วยการรักษาความสะอาด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และความเป็นระเบียบเรียบร้อยของบ้านเมือง และกฎหมายว่าด้วย                       การสาธารณสุข </w:t>
            </w:r>
            <w:r w:rsidRPr="00A56D3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  ฯลฯ)</w:t>
            </w:r>
          </w:p>
          <w:p w:rsidR="00AB156E" w:rsidRDefault="00AB156E" w:rsidP="0094235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AB156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20 - 30  ดำเนินการ </w:t>
            </w:r>
          </w:p>
        </w:tc>
        <w:tc>
          <w:tcPr>
            <w:tcW w:w="1418" w:type="dxa"/>
          </w:tcPr>
          <w:p w:rsidR="00AB156E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AB156E" w:rsidRPr="00064BA4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358"/>
        </w:trPr>
        <w:tc>
          <w:tcPr>
            <w:tcW w:w="3652" w:type="dxa"/>
            <w:vMerge/>
          </w:tcPr>
          <w:p w:rsidR="00AB156E" w:rsidRDefault="00AB156E" w:rsidP="0053471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AB156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30 - 40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 </w:t>
            </w:r>
          </w:p>
        </w:tc>
        <w:tc>
          <w:tcPr>
            <w:tcW w:w="1418" w:type="dxa"/>
          </w:tcPr>
          <w:p w:rsidR="00AB156E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276" w:type="dxa"/>
          </w:tcPr>
          <w:p w:rsidR="00AB156E" w:rsidRPr="00064BA4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358"/>
        </w:trPr>
        <w:tc>
          <w:tcPr>
            <w:tcW w:w="3652" w:type="dxa"/>
            <w:vMerge/>
          </w:tcPr>
          <w:p w:rsidR="00AB156E" w:rsidRDefault="00AB156E" w:rsidP="0053471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AB156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ดำเนินการ </w:t>
            </w:r>
          </w:p>
        </w:tc>
        <w:tc>
          <w:tcPr>
            <w:tcW w:w="1418" w:type="dxa"/>
          </w:tcPr>
          <w:p w:rsidR="00AB156E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1276" w:type="dxa"/>
          </w:tcPr>
          <w:p w:rsidR="00AB156E" w:rsidRPr="00064BA4" w:rsidRDefault="00AB156E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349"/>
        </w:trPr>
        <w:tc>
          <w:tcPr>
            <w:tcW w:w="3652" w:type="dxa"/>
            <w:vMerge/>
          </w:tcPr>
          <w:p w:rsidR="00AB156E" w:rsidRDefault="00AB156E" w:rsidP="0058639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58639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50 ขึ้นไป</w:t>
            </w:r>
          </w:p>
          <w:p w:rsidR="00AB156E" w:rsidRDefault="00AB156E" w:rsidP="0058639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</w:t>
            </w:r>
          </w:p>
        </w:tc>
        <w:tc>
          <w:tcPr>
            <w:tcW w:w="1418" w:type="dxa"/>
          </w:tcPr>
          <w:p w:rsidR="00AB156E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B156E" w:rsidRPr="00064BA4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B156E" w:rsidRDefault="00AB156E"/>
    <w:p w:rsidR="00AB156E" w:rsidRDefault="00AB156E"/>
    <w:p w:rsidR="00AB156E" w:rsidRDefault="00AB156E"/>
    <w:p w:rsidR="00AB156E" w:rsidRDefault="00AB156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AB156E" w:rsidRPr="00064BA4" w:rsidTr="00530F6C">
        <w:tc>
          <w:tcPr>
            <w:tcW w:w="3652" w:type="dxa"/>
          </w:tcPr>
          <w:p w:rsidR="00AB156E" w:rsidRPr="00064BA4" w:rsidRDefault="00AB156E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AB156E" w:rsidRPr="00064BA4" w:rsidRDefault="00AB156E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AB156E" w:rsidRPr="00064BA4" w:rsidRDefault="00AB156E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AB156E" w:rsidRPr="00064BA4" w:rsidRDefault="00AB156E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B156E" w:rsidRPr="00064BA4" w:rsidTr="00586395">
        <w:trPr>
          <w:trHeight w:val="349"/>
        </w:trPr>
        <w:tc>
          <w:tcPr>
            <w:tcW w:w="3652" w:type="dxa"/>
            <w:vMerge w:val="restart"/>
          </w:tcPr>
          <w:p w:rsidR="00AB156E" w:rsidRDefault="00AB156E" w:rsidP="00AB156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ร้อยละขององค์กรปกครองส่วนท้องถิ่นในพื้นที่อำเภอมีการจัดทำแผน       การเก็บและขนขยะมูลฝอย และประกาศกำหนดวัน เวลา สถานที่ และเส้นทาง     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การในการให้บริการเก็บและขนขยะมูลฝอย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ให้ประชาชนรับรู้และรับทราบ </w:t>
            </w:r>
          </w:p>
          <w:p w:rsidR="00AB156E" w:rsidRPr="00064BA4" w:rsidRDefault="00AB156E" w:rsidP="00AB156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(ประกาศกระทรวงมหาดไทย เรื่อง               การจัดการมูลฝอย พ.ศ. 2560 ข้อ 9)</w:t>
            </w:r>
          </w:p>
        </w:tc>
        <w:tc>
          <w:tcPr>
            <w:tcW w:w="3260" w:type="dxa"/>
          </w:tcPr>
          <w:p w:rsidR="00AB156E" w:rsidRPr="00064BA4" w:rsidRDefault="00AB156E" w:rsidP="00AB156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AB156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 0 - 30 ขององค์กรปกครอง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ส่วนท้องถิ่นที่มีการจัดทำแผน</w:t>
            </w:r>
          </w:p>
        </w:tc>
        <w:tc>
          <w:tcPr>
            <w:tcW w:w="1418" w:type="dxa"/>
          </w:tcPr>
          <w:p w:rsidR="00AB156E" w:rsidRPr="00064BA4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</w:tcPr>
          <w:p w:rsidR="00AB156E" w:rsidRPr="00064BA4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1122"/>
        </w:trPr>
        <w:tc>
          <w:tcPr>
            <w:tcW w:w="3652" w:type="dxa"/>
            <w:vMerge/>
          </w:tcPr>
          <w:p w:rsidR="00AB156E" w:rsidRPr="00064BA4" w:rsidRDefault="00AB156E" w:rsidP="00B90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56E" w:rsidRPr="00064BA4" w:rsidRDefault="00AB156E" w:rsidP="00AB156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30 - 40 ขององค์กรปกครองส่วนท้องถิ่นที่มี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การจัดทำแผน</w:t>
            </w:r>
          </w:p>
        </w:tc>
        <w:tc>
          <w:tcPr>
            <w:tcW w:w="1418" w:type="dxa"/>
          </w:tcPr>
          <w:p w:rsidR="00AB156E" w:rsidRPr="00064BA4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276" w:type="dxa"/>
          </w:tcPr>
          <w:p w:rsidR="00AB156E" w:rsidRPr="00064BA4" w:rsidRDefault="00AB156E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B156E" w:rsidRPr="00064BA4" w:rsidTr="00586395">
        <w:trPr>
          <w:trHeight w:val="788"/>
        </w:trPr>
        <w:tc>
          <w:tcPr>
            <w:tcW w:w="3652" w:type="dxa"/>
            <w:vMerge/>
          </w:tcPr>
          <w:p w:rsidR="00AB156E" w:rsidRDefault="00AB156E" w:rsidP="009623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AB156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ขององค์กรปกครองส่วนท้องถิ่นที่มี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การจัดทำแผน</w:t>
            </w:r>
          </w:p>
        </w:tc>
        <w:tc>
          <w:tcPr>
            <w:tcW w:w="1418" w:type="dxa"/>
          </w:tcPr>
          <w:p w:rsidR="00AB156E" w:rsidRDefault="00AB156E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B156E" w:rsidRPr="00064BA4" w:rsidRDefault="00AB156E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56E" w:rsidRPr="00064BA4" w:rsidTr="00586395">
        <w:trPr>
          <w:trHeight w:val="788"/>
        </w:trPr>
        <w:tc>
          <w:tcPr>
            <w:tcW w:w="3652" w:type="dxa"/>
            <w:vMerge/>
          </w:tcPr>
          <w:p w:rsidR="00AB156E" w:rsidRDefault="00AB156E" w:rsidP="009623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B156E" w:rsidRDefault="00AB156E" w:rsidP="00AB156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1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ขององค์กร</w:t>
            </w:r>
            <w:r w:rsidRPr="00AB156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ปกครองส่วนท้องถิ่นที่มีการจัดทำแผน</w:t>
            </w:r>
          </w:p>
        </w:tc>
        <w:tc>
          <w:tcPr>
            <w:tcW w:w="1418" w:type="dxa"/>
          </w:tcPr>
          <w:p w:rsidR="00AB156E" w:rsidRDefault="00AB156E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B156E" w:rsidRPr="00064BA4" w:rsidRDefault="00AB156E" w:rsidP="00DC1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E" w:rsidRPr="00064BA4" w:rsidTr="008C498E">
        <w:trPr>
          <w:trHeight w:val="609"/>
        </w:trPr>
        <w:tc>
          <w:tcPr>
            <w:tcW w:w="3652" w:type="dxa"/>
            <w:vMerge w:val="restart"/>
          </w:tcPr>
          <w:p w:rsidR="008C498E" w:rsidRPr="008C498E" w:rsidRDefault="008C498E" w:rsidP="008C49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ร้อยละขององค์กรปกครองส่วนท้องถิ่นในพื้นที่อำเภอ ที่มีการให้บริการเก็บ ขน หรือกำจัดขยะมูลฝอย</w:t>
            </w:r>
          </w:p>
          <w:p w:rsidR="008C498E" w:rsidRPr="008C498E" w:rsidRDefault="008C498E" w:rsidP="008C49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(พิจารณาจากข้อบัญญัติ/เทศบัญญัติของ</w:t>
            </w:r>
          </w:p>
          <w:p w:rsidR="008C498E" w:rsidRPr="008C498E" w:rsidRDefault="008C498E" w:rsidP="003568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องค์กรปกครองส่วนท้องถิ่นที่มีการจัดตั้งงบประมาณหรือเตรียมการจัดตั้งงบประมาณการจัดการขยะมูลฝอย                    ในปีงบประมาณ พ.ศ. 2561 หรือ                   ในปีงบประมาณ พ.ศ. 2562)</w:t>
            </w:r>
          </w:p>
        </w:tc>
        <w:tc>
          <w:tcPr>
            <w:tcW w:w="3260" w:type="dxa"/>
          </w:tcPr>
          <w:p w:rsidR="008C498E" w:rsidRDefault="008C498E" w:rsidP="008C498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0 - 50 ดำเนินการ  </w:t>
            </w:r>
          </w:p>
        </w:tc>
        <w:tc>
          <w:tcPr>
            <w:tcW w:w="1418" w:type="dxa"/>
          </w:tcPr>
          <w:p w:rsidR="008C498E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276" w:type="dxa"/>
          </w:tcPr>
          <w:p w:rsidR="008C498E" w:rsidRPr="00064BA4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E" w:rsidRPr="00064BA4" w:rsidTr="008C498E">
        <w:trPr>
          <w:trHeight w:val="586"/>
        </w:trPr>
        <w:tc>
          <w:tcPr>
            <w:tcW w:w="3652" w:type="dxa"/>
            <w:vMerge/>
          </w:tcPr>
          <w:p w:rsidR="008C498E" w:rsidRDefault="008C498E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C498E" w:rsidRDefault="008C498E" w:rsidP="008C498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 </w:t>
            </w:r>
          </w:p>
          <w:p w:rsidR="008C498E" w:rsidRDefault="008C498E" w:rsidP="008C498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</w:t>
            </w:r>
          </w:p>
        </w:tc>
        <w:tc>
          <w:tcPr>
            <w:tcW w:w="1418" w:type="dxa"/>
          </w:tcPr>
          <w:p w:rsidR="008C498E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8C498E" w:rsidRPr="00064BA4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E" w:rsidRPr="00064BA4" w:rsidTr="008C498E">
        <w:trPr>
          <w:trHeight w:val="216"/>
        </w:trPr>
        <w:tc>
          <w:tcPr>
            <w:tcW w:w="3652" w:type="dxa"/>
            <w:vMerge/>
          </w:tcPr>
          <w:p w:rsidR="008C498E" w:rsidRDefault="008C498E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C498E" w:rsidRDefault="008C498E" w:rsidP="008C498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60 - 70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    </w:t>
            </w:r>
          </w:p>
        </w:tc>
        <w:tc>
          <w:tcPr>
            <w:tcW w:w="1418" w:type="dxa"/>
          </w:tcPr>
          <w:p w:rsidR="008C498E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8C498E" w:rsidRPr="00064BA4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E" w:rsidRPr="00064BA4" w:rsidTr="008C498E">
        <w:trPr>
          <w:trHeight w:val="216"/>
        </w:trPr>
        <w:tc>
          <w:tcPr>
            <w:tcW w:w="3652" w:type="dxa"/>
            <w:vMerge/>
          </w:tcPr>
          <w:p w:rsidR="008C498E" w:rsidRDefault="008C498E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C498E" w:rsidRDefault="008C498E" w:rsidP="008C498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70 ขึ้นไป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    </w:t>
            </w:r>
          </w:p>
        </w:tc>
        <w:tc>
          <w:tcPr>
            <w:tcW w:w="1418" w:type="dxa"/>
          </w:tcPr>
          <w:p w:rsidR="008C498E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8C498E" w:rsidRPr="00064BA4" w:rsidRDefault="008C498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5E3" w:rsidRPr="00064BA4" w:rsidTr="008C498E">
        <w:trPr>
          <w:trHeight w:val="609"/>
        </w:trPr>
        <w:tc>
          <w:tcPr>
            <w:tcW w:w="3652" w:type="dxa"/>
            <w:vMerge w:val="restart"/>
          </w:tcPr>
          <w:p w:rsidR="00AA75E3" w:rsidRDefault="00AA75E3" w:rsidP="00AA75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4.6 ร้อยละขององค์กรปกครองส่วนท้องถิ่นที่มี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ศูนย์ร้องทุกข์หรือหน่วยเคลื่อนที่เร็ว เช่น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รถเก็บขนขยะมูลฝอยแบบเคลื่อนที่เร็ว การแจ้งเบาะแส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การลักลอบทิ้งขยะมูลฝอยใน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สาธารณะหรือการจัดการขยะที่ไม่ถูกต้อง </w:t>
            </w:r>
          </w:p>
          <w:p w:rsidR="00AA75E3" w:rsidRDefault="00AA75E3" w:rsidP="008C49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หรือผู้กระทำผิดตามกฎหมายว่าด้วย                   การรักษาความสะอาดและความเป็นระเบียบเรียบร้อยของบ้านเมือง และกฎหมายว่าด้วยการสาธารณสุข</w:t>
            </w:r>
          </w:p>
          <w:p w:rsidR="003568B1" w:rsidRPr="008C498E" w:rsidRDefault="003568B1" w:rsidP="008C49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A75E3" w:rsidRDefault="00AA75E3" w:rsidP="00AA75E3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 0 - 50 ที่มีการให้บริการ</w:t>
            </w:r>
          </w:p>
        </w:tc>
        <w:tc>
          <w:tcPr>
            <w:tcW w:w="1418" w:type="dxa"/>
          </w:tcPr>
          <w:p w:rsidR="00AA75E3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A75E3" w:rsidRPr="00064BA4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5E3" w:rsidRPr="00064BA4" w:rsidTr="008C498E">
        <w:trPr>
          <w:trHeight w:val="586"/>
        </w:trPr>
        <w:tc>
          <w:tcPr>
            <w:tcW w:w="3652" w:type="dxa"/>
            <w:vMerge/>
          </w:tcPr>
          <w:p w:rsidR="00AA75E3" w:rsidRDefault="00AA75E3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A75E3" w:rsidRDefault="00AA75E3" w:rsidP="00AA75E3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การให้บริการ </w:t>
            </w:r>
          </w:p>
        </w:tc>
        <w:tc>
          <w:tcPr>
            <w:tcW w:w="1418" w:type="dxa"/>
          </w:tcPr>
          <w:p w:rsidR="00AA75E3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AA75E3" w:rsidRPr="00064BA4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5E3" w:rsidRPr="00064BA4" w:rsidTr="008C498E">
        <w:trPr>
          <w:trHeight w:val="216"/>
        </w:trPr>
        <w:tc>
          <w:tcPr>
            <w:tcW w:w="3652" w:type="dxa"/>
            <w:vMerge/>
          </w:tcPr>
          <w:p w:rsidR="00AA75E3" w:rsidRDefault="00AA75E3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A75E3" w:rsidRDefault="00AA75E3" w:rsidP="00AA75E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การให้บริการ</w:t>
            </w:r>
          </w:p>
        </w:tc>
        <w:tc>
          <w:tcPr>
            <w:tcW w:w="1418" w:type="dxa"/>
          </w:tcPr>
          <w:p w:rsidR="00AA75E3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AA75E3" w:rsidRPr="00064BA4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5E3" w:rsidRPr="00064BA4" w:rsidTr="008C498E">
        <w:trPr>
          <w:trHeight w:val="216"/>
        </w:trPr>
        <w:tc>
          <w:tcPr>
            <w:tcW w:w="3652" w:type="dxa"/>
            <w:vMerge/>
          </w:tcPr>
          <w:p w:rsidR="00AA75E3" w:rsidRDefault="00AA75E3" w:rsidP="00530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A75E3" w:rsidRDefault="00AA75E3" w:rsidP="00AA75E3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มากกว่าร้อยละ 70 ขึ้นไป 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การให้บริการ</w:t>
            </w:r>
          </w:p>
        </w:tc>
        <w:tc>
          <w:tcPr>
            <w:tcW w:w="1418" w:type="dxa"/>
          </w:tcPr>
          <w:p w:rsidR="00AA75E3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A75E3" w:rsidRPr="00064BA4" w:rsidRDefault="00AA75E3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7C02" w:rsidRPr="008C498E" w:rsidRDefault="00257C02"/>
    <w:p w:rsidR="00257C02" w:rsidRDefault="00257C02"/>
    <w:p w:rsidR="00AA75E3" w:rsidRDefault="00AA75E3"/>
    <w:p w:rsidR="00AA75E3" w:rsidRDefault="00AA75E3"/>
    <w:p w:rsidR="00AA75E3" w:rsidRDefault="00AA75E3"/>
    <w:p w:rsidR="00257C02" w:rsidRDefault="00257C0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257C02" w:rsidRPr="00064BA4" w:rsidTr="00257C02">
        <w:tc>
          <w:tcPr>
            <w:tcW w:w="3652" w:type="dxa"/>
          </w:tcPr>
          <w:p w:rsidR="00257C02" w:rsidRPr="00064BA4" w:rsidRDefault="00257C02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257C02" w:rsidRPr="00064BA4" w:rsidRDefault="00257C02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257C02" w:rsidRPr="00064BA4" w:rsidRDefault="00257C02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257C02" w:rsidRPr="00064BA4" w:rsidRDefault="00257C02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869BF" w:rsidRPr="00064BA4" w:rsidTr="002A3C18">
        <w:tc>
          <w:tcPr>
            <w:tcW w:w="6912" w:type="dxa"/>
            <w:gridSpan w:val="2"/>
          </w:tcPr>
          <w:p w:rsidR="007869BF" w:rsidRPr="00064BA4" w:rsidRDefault="007B12AE" w:rsidP="002604F1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การมีส่วนร่วมของภาคส่วนต่างๆ ภายในจังหวัดในการจัดการขยะมูลฝอยตามแนวทาง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7869BF" w:rsidRPr="00064BA4" w:rsidRDefault="007869BF" w:rsidP="00043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12DD5" w:rsidRPr="00064BA4" w:rsidTr="006D0CF3">
        <w:trPr>
          <w:trHeight w:val="493"/>
        </w:trPr>
        <w:tc>
          <w:tcPr>
            <w:tcW w:w="3652" w:type="dxa"/>
            <w:vMerge w:val="restart"/>
          </w:tcPr>
          <w:p w:rsidR="00E12DD5" w:rsidRDefault="00E12DD5" w:rsidP="00AA75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การสร้างความร่วมมือกับผู้ประกอบการหรือภาคเอกชนในการ               จัดกิจกรรมการจัดการขยะรีไซเคิลเช่น</w:t>
            </w:r>
          </w:p>
          <w:p w:rsidR="00E12DD5" w:rsidRDefault="00E12DD5" w:rsidP="00AA75E3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การให้บริการของภาคเอกชนในการเข้ามารับซื้อหรือรวบรวม                         ขยะมูลฝอยรีไซเคิล </w:t>
            </w:r>
          </w:p>
          <w:p w:rsidR="00E12DD5" w:rsidRDefault="00E12DD5" w:rsidP="00AA75E3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2764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การจัดตั้งจุดรับบริจาค                     ขยะรีไซเคิล </w:t>
            </w:r>
          </w:p>
          <w:p w:rsidR="00E12DD5" w:rsidRDefault="00E12DD5" w:rsidP="00AA75E3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การคัดแยกขยะหรือรวบรวม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ขยะรีไซเคิลในครัวเรือน หรือหมู่บ้าน/ชุมชน เพื่อนำไปจำหน่าย เช่น ร้านรับซื้อ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ของเก่า ซาเล้ง ส่งบริษัทเอกชนนำไป แปรสภาพเป็นผลิตภัณฑ์ใหม่</w:t>
            </w:r>
          </w:p>
          <w:p w:rsidR="00E12DD5" w:rsidRPr="00E12DD5" w:rsidRDefault="00E12DD5" w:rsidP="00E12DD5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D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12DD5">
              <w:rPr>
                <w:rFonts w:ascii="TH SarabunIT๙" w:hAnsi="TH SarabunIT๙" w:cs="TH SarabunIT๙"/>
                <w:sz w:val="32"/>
                <w:szCs w:val="32"/>
                <w:cs/>
              </w:rPr>
              <w:t>) การจัดตลาดนัดรีไซเคิล</w:t>
            </w:r>
          </w:p>
          <w:p w:rsidR="00E12DD5" w:rsidRDefault="00E12DD5" w:rsidP="00E12DD5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5) งดการแจกถุงพลาสติกหูหิ้ว</w:t>
            </w:r>
          </w:p>
          <w:p w:rsidR="00E12DD5" w:rsidRDefault="00E12DD5" w:rsidP="00E12D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ให้แก่ประชาชนในการบรรจุสิ่งของ</w:t>
            </w:r>
          </w:p>
          <w:p w:rsidR="00E12DD5" w:rsidRDefault="00E12DD5" w:rsidP="00E12DD5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6) อื่น ๆ ที่เป็นกิจกรรม</w:t>
            </w:r>
          </w:p>
          <w:p w:rsidR="00E12DD5" w:rsidRPr="00E12DD5" w:rsidRDefault="00E12DD5" w:rsidP="00E12D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ในเชิงประจักษ์</w:t>
            </w:r>
          </w:p>
          <w:p w:rsidR="00E12DD5" w:rsidRPr="00064BA4" w:rsidRDefault="00E12DD5" w:rsidP="008276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4"/>
                <w:szCs w:val="34"/>
                <w:cs/>
              </w:rPr>
              <w:t>(พิจารณาจากหนังสือขอความร่วมมือและภาพกิจกรรม ประกาศ                        การประชาสัมพันธ์)</w:t>
            </w:r>
          </w:p>
        </w:tc>
        <w:tc>
          <w:tcPr>
            <w:tcW w:w="3260" w:type="dxa"/>
          </w:tcPr>
          <w:p w:rsidR="00E12DD5" w:rsidRPr="00064BA4" w:rsidRDefault="00E12DD5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ดำเนินการอย่างน้อย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</w:t>
            </w:r>
          </w:p>
        </w:tc>
        <w:tc>
          <w:tcPr>
            <w:tcW w:w="1418" w:type="dxa"/>
          </w:tcPr>
          <w:p w:rsidR="00E12DD5" w:rsidRPr="00064BA4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E12DD5" w:rsidRPr="00064BA4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2DD5" w:rsidRPr="00064BA4" w:rsidTr="00E12DD5">
        <w:trPr>
          <w:trHeight w:val="513"/>
        </w:trPr>
        <w:tc>
          <w:tcPr>
            <w:tcW w:w="3652" w:type="dxa"/>
            <w:vMerge/>
          </w:tcPr>
          <w:p w:rsidR="00E12DD5" w:rsidRPr="00064BA4" w:rsidRDefault="00E12DD5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12DD5" w:rsidRPr="00BA3FFF" w:rsidRDefault="00E12DD5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ดำเนินการมากกว่า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418" w:type="dxa"/>
          </w:tcPr>
          <w:p w:rsidR="00E12DD5" w:rsidRPr="00064BA4" w:rsidRDefault="00E12DD5" w:rsidP="006D0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E12DD5" w:rsidRPr="00064BA4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2DD5" w:rsidRPr="00064BA4" w:rsidTr="00E12DD5">
        <w:trPr>
          <w:trHeight w:val="549"/>
        </w:trPr>
        <w:tc>
          <w:tcPr>
            <w:tcW w:w="3652" w:type="dxa"/>
            <w:vMerge/>
          </w:tcPr>
          <w:p w:rsidR="00E12DD5" w:rsidRPr="00064BA4" w:rsidRDefault="00E12DD5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12DD5" w:rsidRDefault="00E12DD5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ดำเนินการมากกว่า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1418" w:type="dxa"/>
          </w:tcPr>
          <w:p w:rsidR="00E12DD5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12DD5" w:rsidRPr="00064BA4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2DD5" w:rsidRPr="00064BA4" w:rsidTr="00534711">
        <w:trPr>
          <w:trHeight w:val="2420"/>
        </w:trPr>
        <w:tc>
          <w:tcPr>
            <w:tcW w:w="3652" w:type="dxa"/>
            <w:vMerge/>
          </w:tcPr>
          <w:p w:rsidR="00E12DD5" w:rsidRPr="00064BA4" w:rsidRDefault="00E12DD5" w:rsidP="002F3A3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12DD5" w:rsidRDefault="005A3469" w:rsidP="00E12DD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ดำเนินการมากกว่า 5 ข้อ ขึ้นไป</w:t>
            </w:r>
          </w:p>
        </w:tc>
        <w:tc>
          <w:tcPr>
            <w:tcW w:w="1418" w:type="dxa"/>
          </w:tcPr>
          <w:p w:rsidR="00E12DD5" w:rsidRDefault="005A3469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12DD5" w:rsidRPr="00064BA4" w:rsidRDefault="00E12DD5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469" w:rsidRPr="00064BA4" w:rsidTr="005A3469">
        <w:trPr>
          <w:trHeight w:val="652"/>
        </w:trPr>
        <w:tc>
          <w:tcPr>
            <w:tcW w:w="3652" w:type="dxa"/>
            <w:vMerge w:val="restart"/>
          </w:tcPr>
          <w:p w:rsidR="005A3469" w:rsidRDefault="005A3469" w:rsidP="005A346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การสร้างความร่วมมือในการลดปริมาณและคัดแยกขยะมูลฝอย                        ณ แหล่งกำเนิดมูลฝอย เช่น ร้านค้า ร้านอาหาร</w:t>
            </w:r>
            <w:r w:rsidRPr="005A346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</w:t>
            </w:r>
            <w:r w:rsidRPr="005A3469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                สถานประกอบการ โรงแรม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</w:p>
          <w:p w:rsidR="005A3469" w:rsidRPr="002A7129" w:rsidRDefault="005A3469" w:rsidP="005A346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คอนโดมิเนียม ฯลฯ ซึ่งมีการจัดการ                 ขยะอินทรีย์หรือขยะเปียกหรือ                                      ขยะเศษอาหาร และการจัดการ                      ขยะรีไซเคิล เพื่อนำไปใช้ประโยชน์และเพิ่มมูลค่า เช่น การจำหน่ายหรือบริจาค การจัดทำปุ๋ย การให้อาหารสัตว์ เป็นต้น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(พิจารณาจากหนังสือขอความร่วมมือ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5A3469" w:rsidRPr="00064BA4" w:rsidRDefault="005A3469" w:rsidP="005A3469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ไม่มีการแจ้งขอความร่วมมือ  </w:t>
            </w:r>
          </w:p>
        </w:tc>
        <w:tc>
          <w:tcPr>
            <w:tcW w:w="1418" w:type="dxa"/>
          </w:tcPr>
          <w:p w:rsidR="005A3469" w:rsidRPr="00064BA4" w:rsidRDefault="005A3469" w:rsidP="00530F6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A3469" w:rsidRPr="00064BA4" w:rsidRDefault="005A3469" w:rsidP="00530F6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469" w:rsidRPr="00064BA4" w:rsidTr="005A3469">
        <w:trPr>
          <w:trHeight w:val="652"/>
        </w:trPr>
        <w:tc>
          <w:tcPr>
            <w:tcW w:w="3652" w:type="dxa"/>
            <w:vMerge/>
          </w:tcPr>
          <w:p w:rsidR="005A3469" w:rsidRPr="002A7129" w:rsidRDefault="005A3469" w:rsidP="005A346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A3469" w:rsidRPr="00064BA4" w:rsidRDefault="005A3469" w:rsidP="00530F6C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มีการแจ้งขอความร่วมมือ</w:t>
            </w:r>
          </w:p>
        </w:tc>
        <w:tc>
          <w:tcPr>
            <w:tcW w:w="1418" w:type="dxa"/>
          </w:tcPr>
          <w:p w:rsidR="005A3469" w:rsidRDefault="005A3469" w:rsidP="00530F6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5A3469" w:rsidRPr="00064BA4" w:rsidRDefault="005A3469" w:rsidP="00530F6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0CF3" w:rsidRPr="005A3469" w:rsidRDefault="006D0CF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534711" w:rsidRPr="00064BA4" w:rsidTr="00534711">
        <w:tc>
          <w:tcPr>
            <w:tcW w:w="3652" w:type="dxa"/>
          </w:tcPr>
          <w:p w:rsidR="00534711" w:rsidRPr="00064BA4" w:rsidRDefault="00534711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534711" w:rsidRPr="00064BA4" w:rsidRDefault="00534711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534711" w:rsidRPr="00064BA4" w:rsidRDefault="00534711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534711" w:rsidRPr="00064BA4" w:rsidRDefault="00534711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94E2C" w:rsidRPr="00064BA4" w:rsidTr="00C45650">
        <w:tc>
          <w:tcPr>
            <w:tcW w:w="6912" w:type="dxa"/>
            <w:gridSpan w:val="2"/>
          </w:tcPr>
          <w:p w:rsidR="00394E2C" w:rsidRPr="00064BA4" w:rsidRDefault="00394E2C" w:rsidP="00961CC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61CC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การเผยแพร่ประชาสัมพันธ์เพื่อสร้างการรับรู้เกี่ยวกับการจัดการขยะมูลฝอย</w:t>
            </w:r>
            <w:r w:rsidR="00961CCD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ตามแนวทาง “ประชารัฐ”</w:t>
            </w:r>
          </w:p>
        </w:tc>
        <w:tc>
          <w:tcPr>
            <w:tcW w:w="2694" w:type="dxa"/>
            <w:gridSpan w:val="2"/>
          </w:tcPr>
          <w:p w:rsidR="00394E2C" w:rsidRPr="00064BA4" w:rsidRDefault="00394E2C" w:rsidP="00043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D55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F383F" w:rsidRPr="00064BA4" w:rsidTr="00515145">
        <w:trPr>
          <w:trHeight w:val="60"/>
        </w:trPr>
        <w:tc>
          <w:tcPr>
            <w:tcW w:w="3652" w:type="dxa"/>
            <w:vMerge w:val="restart"/>
          </w:tcPr>
          <w:p w:rsidR="00DF383F" w:rsidRPr="00064BA4" w:rsidRDefault="00DF383F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พิจารณาจากความหลากหลายของช่องทางในการสื่อ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DF383F" w:rsidRPr="00064BA4" w:rsidRDefault="00DF383F" w:rsidP="00901AB5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เอกสารประชาสัมพันธ์เผยแพร่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 หรือแผ่นพับ</w:t>
            </w:r>
          </w:p>
          <w:p w:rsidR="00DF383F" w:rsidRPr="00064BA4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:rsidR="00DF383F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:rsidR="00DF383F" w:rsidRPr="00901AB5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1AB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เสียงตามสาย/หอกระจายข่าว</w:t>
            </w:r>
          </w:p>
          <w:p w:rsidR="00DF383F" w:rsidRPr="00064BA4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Social Media/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  <w:p w:rsidR="00DF383F" w:rsidRPr="00064BA4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F383F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:rsidR="00DF383F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การใช้สื่อบุคคลในการรณรงค์               ให้ความรู้</w:t>
            </w:r>
          </w:p>
          <w:p w:rsidR="00DF383F" w:rsidRPr="00064BA4" w:rsidRDefault="00DF383F" w:rsidP="00901AB5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01AB5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ช่องทางอื่นๆ ตามความเหมาะสม</w:t>
            </w:r>
          </w:p>
        </w:tc>
        <w:tc>
          <w:tcPr>
            <w:tcW w:w="3260" w:type="dxa"/>
          </w:tcPr>
          <w:p w:rsidR="00DF383F" w:rsidRPr="00064BA4" w:rsidRDefault="00DF383F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4 ช่องทาง</w:t>
            </w:r>
          </w:p>
        </w:tc>
        <w:tc>
          <w:tcPr>
            <w:tcW w:w="1418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A3469" w:rsidRDefault="00DF383F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</w:p>
          <w:p w:rsidR="00DF383F" w:rsidRPr="00064BA4" w:rsidRDefault="005A3469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ช่องทาง </w:t>
            </w:r>
          </w:p>
        </w:tc>
        <w:tc>
          <w:tcPr>
            <w:tcW w:w="1418" w:type="dxa"/>
          </w:tcPr>
          <w:p w:rsidR="00DF383F" w:rsidRPr="00064BA4" w:rsidRDefault="005A3469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A3469" w:rsidRDefault="00DF383F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มีการประชาสัมพันธ์มากกว่า</w:t>
            </w:r>
          </w:p>
          <w:p w:rsidR="00DF383F" w:rsidRPr="00064BA4" w:rsidRDefault="005A3469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ช่องทาง</w:t>
            </w:r>
          </w:p>
        </w:tc>
        <w:tc>
          <w:tcPr>
            <w:tcW w:w="1418" w:type="dxa"/>
          </w:tcPr>
          <w:p w:rsidR="00DF383F" w:rsidRPr="00064BA4" w:rsidRDefault="00D5511A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83F" w:rsidRPr="00064BA4" w:rsidTr="00515145">
        <w:tc>
          <w:tcPr>
            <w:tcW w:w="3652" w:type="dxa"/>
            <w:vMerge/>
          </w:tcPr>
          <w:p w:rsidR="00DF383F" w:rsidRPr="00064BA4" w:rsidRDefault="00DF383F" w:rsidP="007B12AE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A3469" w:rsidRDefault="00DF383F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มีการประชาสัมพันธ์มากกว่า</w:t>
            </w:r>
          </w:p>
          <w:p w:rsidR="00DF383F" w:rsidRPr="00064BA4" w:rsidRDefault="005A3469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ช่องทาง ขึ้นไป</w:t>
            </w:r>
          </w:p>
        </w:tc>
        <w:tc>
          <w:tcPr>
            <w:tcW w:w="1418" w:type="dxa"/>
          </w:tcPr>
          <w:p w:rsidR="00DF383F" w:rsidRDefault="005A3469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F383F" w:rsidRPr="00064BA4" w:rsidRDefault="00DF383F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rPr>
          <w:trHeight w:val="391"/>
        </w:trPr>
        <w:tc>
          <w:tcPr>
            <w:tcW w:w="3652" w:type="dxa"/>
            <w:vMerge w:val="restart"/>
          </w:tcPr>
          <w:p w:rsidR="007B12AE" w:rsidRPr="00064BA4" w:rsidRDefault="007B12AE" w:rsidP="00530F6C">
            <w:pP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6.2 </w:t>
            </w:r>
            <w:r w:rsidRPr="00530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ความถี่ในการเผยแพร่ประชาสัมพันธ์สร้างการรับรู้ให้แก่ประชาชน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ในพื้นที่เกี่ยวกับการจัดการ</w:t>
            </w:r>
            <w:r w:rsidR="00530F6C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ขยะมูลฝอย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ตามข้อ </w:t>
            </w:r>
            <w:r w:rsidR="005A3469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3260" w:type="dxa"/>
          </w:tcPr>
          <w:p w:rsidR="007B12AE" w:rsidRPr="00064BA4" w:rsidRDefault="007B12AE" w:rsidP="005A3469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2 ครั้ง ต่อเดือน </w:t>
            </w:r>
          </w:p>
        </w:tc>
        <w:tc>
          <w:tcPr>
            <w:tcW w:w="1418" w:type="dxa"/>
          </w:tcPr>
          <w:p w:rsidR="007B12AE" w:rsidRPr="00064BA4" w:rsidRDefault="005A346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/>
          </w:tcPr>
          <w:p w:rsidR="007B12AE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12AE" w:rsidRDefault="007B12AE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2 ครั้ง ต่อเดือน</w:t>
            </w:r>
          </w:p>
        </w:tc>
        <w:tc>
          <w:tcPr>
            <w:tcW w:w="1418" w:type="dxa"/>
          </w:tcPr>
          <w:p w:rsidR="007B12AE" w:rsidRDefault="005A346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2AE" w:rsidRPr="00064BA4" w:rsidTr="00515145">
        <w:tc>
          <w:tcPr>
            <w:tcW w:w="3652" w:type="dxa"/>
            <w:vMerge/>
          </w:tcPr>
          <w:p w:rsidR="007B12AE" w:rsidRDefault="007B12AE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12AE" w:rsidRDefault="007B12AE" w:rsidP="005A346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A3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3 ครั้ง ต่อเดือน</w:t>
            </w:r>
          </w:p>
        </w:tc>
        <w:tc>
          <w:tcPr>
            <w:tcW w:w="1418" w:type="dxa"/>
          </w:tcPr>
          <w:p w:rsidR="007B12AE" w:rsidRDefault="005A346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B12AE" w:rsidRPr="00064BA4" w:rsidRDefault="007B12AE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813"/>
        </w:trPr>
        <w:tc>
          <w:tcPr>
            <w:tcW w:w="3652" w:type="dxa"/>
            <w:vMerge/>
          </w:tcPr>
          <w:p w:rsidR="00530F6C" w:rsidRDefault="00530F6C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530F6C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 4 ครั้ง ต่อเดือน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หรือครบทุกสัปดาห์  </w:t>
            </w:r>
          </w:p>
        </w:tc>
        <w:tc>
          <w:tcPr>
            <w:tcW w:w="1418" w:type="dxa"/>
          </w:tcPr>
          <w:p w:rsidR="00530F6C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30F6C" w:rsidRDefault="00530F6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13"/>
        </w:trPr>
        <w:tc>
          <w:tcPr>
            <w:tcW w:w="3652" w:type="dxa"/>
            <w:vMerge w:val="restart"/>
          </w:tcPr>
          <w:p w:rsidR="00530F6C" w:rsidRDefault="00530F6C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จำนวนการจัดกิจกรรมให้ความรู้</w:t>
            </w:r>
          </w:p>
          <w:p w:rsidR="00530F6C" w:rsidRDefault="00530F6C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แก่ประชาชนของหน่วยงานต่าง ๆ ในพื้นที่เกี่ยวกับการจัดการขยะมูลฝอย </w:t>
            </w:r>
          </w:p>
          <w:p w:rsidR="00530F6C" w:rsidRDefault="00530F6C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(ในช่วงเดือนตุลาคม 2560</w:t>
            </w:r>
            <w:r w:rsidR="00961CCD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-</w:t>
            </w:r>
            <w:r w:rsidR="00961CCD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ม</w:t>
            </w:r>
            <w:r w:rsidR="00961CCD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2561) เช่น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) การให้ความรู้เกี่ยวกับการลด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br/>
              <w:t>ปริมาณและคัดแยกขยะ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2) การจัดการขยะพลาสติก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3) การจัดทำปุ๋ยจากขยะอินทรีย์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หรือขยะเศษอาหารหรือขยะเปียก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4) การเลี้ยงไส้เดือนดินจากขยะ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5) การจัดทำสิ่งประดิษฐ์จากขยะ</w:t>
            </w:r>
          </w:p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</w:p>
          <w:p w:rsidR="00530F6C" w:rsidRPr="00064BA4" w:rsidRDefault="00530F6C" w:rsidP="00530F6C">
            <w:pPr>
              <w:tabs>
                <w:tab w:val="left" w:pos="142"/>
              </w:tabs>
              <w:ind w:firstLine="709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Pr="00064BA4" w:rsidRDefault="00530F6C" w:rsidP="00530F6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อย่างน้อย 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กิจกรรม</w:t>
            </w:r>
          </w:p>
        </w:tc>
        <w:tc>
          <w:tcPr>
            <w:tcW w:w="1418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75"/>
        </w:trPr>
        <w:tc>
          <w:tcPr>
            <w:tcW w:w="3652" w:type="dxa"/>
            <w:vMerge/>
          </w:tcPr>
          <w:p w:rsidR="00530F6C" w:rsidRDefault="00530F6C" w:rsidP="00F47FF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530F6C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กิจกรรม</w:t>
            </w:r>
          </w:p>
        </w:tc>
        <w:tc>
          <w:tcPr>
            <w:tcW w:w="1418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523"/>
        </w:trPr>
        <w:tc>
          <w:tcPr>
            <w:tcW w:w="3652" w:type="dxa"/>
            <w:vMerge/>
          </w:tcPr>
          <w:p w:rsidR="00530F6C" w:rsidRDefault="00530F6C" w:rsidP="001A69C3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530F6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กิจกรรม</w:t>
            </w:r>
          </w:p>
        </w:tc>
        <w:tc>
          <w:tcPr>
            <w:tcW w:w="1418" w:type="dxa"/>
          </w:tcPr>
          <w:p w:rsidR="00530F6C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15145">
        <w:trPr>
          <w:trHeight w:val="479"/>
        </w:trPr>
        <w:tc>
          <w:tcPr>
            <w:tcW w:w="3652" w:type="dxa"/>
            <w:vMerge/>
          </w:tcPr>
          <w:p w:rsidR="00530F6C" w:rsidRDefault="00530F6C" w:rsidP="00394E2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มากกว่า 6 กิจกรรม ขึ้นไป</w:t>
            </w:r>
          </w:p>
        </w:tc>
        <w:tc>
          <w:tcPr>
            <w:tcW w:w="1418" w:type="dxa"/>
          </w:tcPr>
          <w:p w:rsidR="00530F6C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530F6C" w:rsidRPr="00064BA4" w:rsidRDefault="00530F6C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F6C" w:rsidRDefault="00530F6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530F6C" w:rsidRPr="00064BA4" w:rsidTr="00530F6C">
        <w:tc>
          <w:tcPr>
            <w:tcW w:w="3652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30F6C" w:rsidRPr="00064BA4" w:rsidTr="00530F6C">
        <w:trPr>
          <w:trHeight w:val="1460"/>
        </w:trPr>
        <w:tc>
          <w:tcPr>
            <w:tcW w:w="3652" w:type="dxa"/>
          </w:tcPr>
          <w:p w:rsid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6) การอบรมเกี่ยวกับการผลิต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ก๊าซชีวภาพจากมูลสัตว์หรือขยะอินทรีย์</w:t>
            </w:r>
          </w:p>
          <w:p w:rsidR="00530F6C" w:rsidRPr="00530F6C" w:rsidRDefault="00530F6C" w:rsidP="00530F6C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7) การจัดการขยะชายฝั่งทะเลและขยะในทะเล </w:t>
            </w:r>
          </w:p>
        </w:tc>
        <w:tc>
          <w:tcPr>
            <w:tcW w:w="3260" w:type="dxa"/>
          </w:tcPr>
          <w:p w:rsidR="00530F6C" w:rsidRDefault="00530F6C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30F6C" w:rsidRPr="00064BA4" w:rsidRDefault="00530F6C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0F6C" w:rsidRPr="00064BA4" w:rsidRDefault="00530F6C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79"/>
        </w:trPr>
        <w:tc>
          <w:tcPr>
            <w:tcW w:w="3652" w:type="dxa"/>
            <w:vMerge w:val="restart"/>
          </w:tcPr>
          <w:p w:rsidR="00530F6C" w:rsidRPr="00DF383F" w:rsidRDefault="00530F6C" w:rsidP="00530F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จำนวนการจัดตั้งศูนย์เรียนรู้                หรือแหล่งเรียนรู้ในการจัดการ                        ขยะมูลฝอยในพื้นที่อำเภอ(ยกเว้นสถานศึกษา)</w:t>
            </w:r>
          </w:p>
        </w:tc>
        <w:tc>
          <w:tcPr>
            <w:tcW w:w="3260" w:type="dxa"/>
          </w:tcPr>
          <w:p w:rsidR="00530F6C" w:rsidRDefault="00530F6C" w:rsidP="00D71E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มีการจัดตั้ง อย่างน้อย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0-2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1418" w:type="dxa"/>
          </w:tcPr>
          <w:p w:rsidR="00530F6C" w:rsidRDefault="00D71E5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79"/>
        </w:trPr>
        <w:tc>
          <w:tcPr>
            <w:tcW w:w="3652" w:type="dxa"/>
            <w:vMerge/>
          </w:tcPr>
          <w:p w:rsidR="00530F6C" w:rsidRDefault="00530F6C" w:rsidP="00530F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D71E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มีการจัดตั้ง มากกว่า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1418" w:type="dxa"/>
          </w:tcPr>
          <w:p w:rsidR="00530F6C" w:rsidRDefault="00D71E5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79"/>
        </w:trPr>
        <w:tc>
          <w:tcPr>
            <w:tcW w:w="3652" w:type="dxa"/>
            <w:vMerge/>
          </w:tcPr>
          <w:p w:rsidR="00530F6C" w:rsidRDefault="00530F6C" w:rsidP="00530F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D71E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มีการจัดตั้งมากกว่า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4 - 6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30F6C" w:rsidRDefault="00D71E5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rPr>
          <w:trHeight w:val="479"/>
        </w:trPr>
        <w:tc>
          <w:tcPr>
            <w:tcW w:w="3652" w:type="dxa"/>
            <w:vMerge/>
          </w:tcPr>
          <w:p w:rsidR="00530F6C" w:rsidRDefault="00530F6C" w:rsidP="00530F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F6C" w:rsidRDefault="00530F6C" w:rsidP="00530F6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มีการจัดตั้งมากกว่า 6 จุด ขึ้นไป</w:t>
            </w:r>
          </w:p>
        </w:tc>
        <w:tc>
          <w:tcPr>
            <w:tcW w:w="1418" w:type="dxa"/>
          </w:tcPr>
          <w:p w:rsidR="00530F6C" w:rsidRDefault="00D71E5E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530F6C" w:rsidRPr="00064BA4" w:rsidRDefault="00530F6C" w:rsidP="00530F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F6C" w:rsidRPr="00064BA4" w:rsidTr="00530F6C">
        <w:tc>
          <w:tcPr>
            <w:tcW w:w="6912" w:type="dxa"/>
            <w:gridSpan w:val="2"/>
          </w:tcPr>
          <w:p w:rsidR="00530F6C" w:rsidRPr="00064BA4" w:rsidRDefault="00530F6C" w:rsidP="00530F6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การนำนวัตกรรมมาใช้ในการจัดการขยะ</w:t>
            </w:r>
            <w:r w:rsidR="00961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</w:p>
        </w:tc>
        <w:tc>
          <w:tcPr>
            <w:tcW w:w="2694" w:type="dxa"/>
            <w:gridSpan w:val="2"/>
          </w:tcPr>
          <w:p w:rsidR="00530F6C" w:rsidRPr="00064BA4" w:rsidRDefault="00530F6C" w:rsidP="00043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5566A" w:rsidRPr="00064BA4" w:rsidTr="00530F6C">
        <w:trPr>
          <w:trHeight w:val="479"/>
        </w:trPr>
        <w:tc>
          <w:tcPr>
            <w:tcW w:w="3652" w:type="dxa"/>
            <w:vMerge w:val="restart"/>
          </w:tcPr>
          <w:p w:rsidR="00F5566A" w:rsidRPr="00064BA4" w:rsidRDefault="00F5566A" w:rsidP="00827F5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พิจารณาจากประเภทของนวัตกรรมดังต่อไปนี้</w:t>
            </w:r>
          </w:p>
          <w:p w:rsidR="00F5566A" w:rsidRPr="00064BA4" w:rsidRDefault="00394E2C" w:rsidP="00E17F75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566A"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ab/>
              <w:t>นวัตกรรมประเภทเครื่องใช้หรือ</w:t>
            </w:r>
            <w:r w:rsidR="00F5566A" w:rsidRPr="00D71E5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 อาทิ เครื่องบดอัดขยะ ฯลฯ</w:t>
            </w:r>
          </w:p>
          <w:p w:rsidR="00F5566A" w:rsidRPr="00064BA4" w:rsidRDefault="00F5566A" w:rsidP="00E17F75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94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นวัตกรรมประเภทการแปรรูป</w:t>
            </w:r>
            <w:r w:rsidR="00DF3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 อาทิ การหมักทำปุ๋ย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F5566A" w:rsidRPr="00064BA4" w:rsidRDefault="00394E2C" w:rsidP="00E17F75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566A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5566A"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นวัตกรรมประเภทการรวมกลุ่มทาง</w:t>
            </w:r>
            <w:r w:rsidR="00F5566A" w:rsidRPr="00E17F7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สังคม อาทิ ฌาปนกิจสงเคราะห์</w:t>
            </w:r>
            <w:r w:rsidR="00DF383F" w:rsidRPr="00E17F75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="00DF383F" w:rsidRPr="00E17F7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ร้านค้าศูนย์บาท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ธนาคารขยะ</w:t>
            </w:r>
            <w:r w:rsidR="00F5566A" w:rsidRPr="00064BA4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DF383F"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ตลาดนัดขยะรีไซเคิล </w:t>
            </w:r>
            <w:r w:rsidR="00F5566A"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ฯลฯ</w:t>
            </w:r>
          </w:p>
          <w:p w:rsidR="007B12AE" w:rsidRPr="00064BA4" w:rsidRDefault="00F5566A" w:rsidP="00E17F75">
            <w:pPr>
              <w:ind w:firstLine="426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394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นวัตกรรมประเภทอื่นๆ</w:t>
            </w:r>
            <w:r w:rsidR="00DF383F" w:rsidRPr="00394E2C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ตามความเหมาะสม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ของพื้นที่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อาทิ ถนนปลอดถัง</w:t>
            </w:r>
            <w:r w:rsidR="00DF383F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ขยะ ชุมชนปลอดถังขยะ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ไม่มีการดำเนินการ</w:t>
            </w:r>
          </w:p>
        </w:tc>
        <w:tc>
          <w:tcPr>
            <w:tcW w:w="1418" w:type="dxa"/>
          </w:tcPr>
          <w:p w:rsidR="00F5566A" w:rsidRPr="00064BA4" w:rsidRDefault="00D71E5E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30F6C"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มีนวัตกรรม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 ประเภท</w:t>
            </w:r>
          </w:p>
        </w:tc>
        <w:tc>
          <w:tcPr>
            <w:tcW w:w="1418" w:type="dxa"/>
          </w:tcPr>
          <w:p w:rsidR="00F5566A" w:rsidRPr="00064BA4" w:rsidRDefault="00D71E5E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30F6C">
        <w:trPr>
          <w:trHeight w:val="462"/>
        </w:trPr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มีนวัตกรรม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 ประเภท</w:t>
            </w:r>
          </w:p>
        </w:tc>
        <w:tc>
          <w:tcPr>
            <w:tcW w:w="1418" w:type="dxa"/>
          </w:tcPr>
          <w:p w:rsidR="00F5566A" w:rsidRPr="00064BA4" w:rsidRDefault="00D71E5E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530F6C">
        <w:tc>
          <w:tcPr>
            <w:tcW w:w="3652" w:type="dxa"/>
            <w:vMerge/>
          </w:tcPr>
          <w:p w:rsidR="00F5566A" w:rsidRPr="00064BA4" w:rsidRDefault="00F5566A" w:rsidP="00827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มีนวัตกรรมตั้งแต่ 3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6A" w:rsidRPr="00064BA4" w:rsidRDefault="00F5566A" w:rsidP="00F5566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566A" w:rsidRPr="00064BA4" w:rsidRDefault="00D71E5E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F5566A" w:rsidRPr="00064BA4" w:rsidRDefault="00F5566A" w:rsidP="00F556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30F6C">
        <w:tc>
          <w:tcPr>
            <w:tcW w:w="6912" w:type="dxa"/>
            <w:gridSpan w:val="2"/>
          </w:tcPr>
          <w:p w:rsidR="00A84CD5" w:rsidRPr="00064BA4" w:rsidRDefault="00D71E5E" w:rsidP="009E55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985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ความสะอาดและ</w:t>
            </w:r>
            <w:r w:rsidR="00985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="00A84CD5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เป็นระเบียบเรียบร้อยของ</w:t>
            </w:r>
            <w:r w:rsidR="009E55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94" w:type="dxa"/>
            <w:gridSpan w:val="2"/>
          </w:tcPr>
          <w:p w:rsidR="00A84CD5" w:rsidRPr="00064BA4" w:rsidRDefault="00A84CD5" w:rsidP="00043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043F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84CD5" w:rsidRPr="00064BA4" w:rsidTr="00530F6C">
        <w:trPr>
          <w:trHeight w:val="414"/>
        </w:trPr>
        <w:tc>
          <w:tcPr>
            <w:tcW w:w="3652" w:type="dxa"/>
            <w:vMerge w:val="restart"/>
          </w:tcPr>
          <w:p w:rsidR="00A84CD5" w:rsidRPr="00064BA4" w:rsidRDefault="00034803" w:rsidP="005C55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6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 w:rsidR="005C5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ความสะอาดและความเป็นระเบียบเรียบร้อยในพื้นที่ ดังต่อไปนี้ </w:t>
            </w:r>
          </w:p>
          <w:p w:rsidR="00A84CD5" w:rsidRPr="00064BA4" w:rsidRDefault="00034803" w:rsidP="00D71E5E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21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มีความสะอาดเป็นระเบียบเรียบร้อย </w:t>
            </w:r>
          </w:p>
          <w:p w:rsidR="00A84CD5" w:rsidRPr="00064BA4" w:rsidRDefault="00034803" w:rsidP="00D71E5E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21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4CD5"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พื้นที่สาธารณะมีความสะอาดเป็นระเบียบเรียบร้อย</w:t>
            </w:r>
          </w:p>
          <w:p w:rsidR="00A84CD5" w:rsidRDefault="00A84CD5" w:rsidP="00D71E5E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34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21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สถานที่ท่องเที่ยวมีความสะอาดเป็นระเบียบเรียบร้อย </w:t>
            </w:r>
          </w:p>
          <w:p w:rsidR="009E558F" w:rsidRDefault="00034803" w:rsidP="00D71E5E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558F"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ถนนสองข้างทาง</w:t>
            </w:r>
            <w:r w:rsidR="00A30131"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มีความสะอาด</w:t>
            </w:r>
            <w:r w:rsidR="00A30131"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br/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เป็นระเบียบเรียบร้อย </w:t>
            </w:r>
          </w:p>
          <w:p w:rsidR="00D71E5E" w:rsidRDefault="00D71E5E" w:rsidP="00D71E5E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แม่น้ำ ลำคลอง ห้วยหนอง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คลองบึง ทะเล และชายฝั่งทะเล</w:t>
            </w:r>
          </w:p>
          <w:p w:rsidR="004673C5" w:rsidRPr="00064BA4" w:rsidRDefault="00D71E5E" w:rsidP="005C55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260" w:type="dxa"/>
          </w:tcPr>
          <w:p w:rsidR="00A84CD5" w:rsidRPr="00064BA4" w:rsidRDefault="009E558F" w:rsidP="00D71E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ค้างในพื้นที่</w:t>
            </w:r>
          </w:p>
        </w:tc>
        <w:tc>
          <w:tcPr>
            <w:tcW w:w="1418" w:type="dxa"/>
          </w:tcPr>
          <w:p w:rsidR="00A84CD5" w:rsidRPr="00064BA4" w:rsidRDefault="00D71E5E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30F6C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84CD5" w:rsidP="00D71E5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ตกทิ้ง</w:t>
            </w:r>
            <w:r w:rsidR="009E5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1 </w:t>
            </w:r>
            <w:r w:rsidR="00A3013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A84CD5" w:rsidRPr="00064BA4" w:rsidRDefault="00D71E5E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30F6C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30131" w:rsidP="00D71E5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ตกทิ้ง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71E5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A84CD5" w:rsidRPr="00064BA4" w:rsidRDefault="00D71E5E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CD5" w:rsidRPr="00064BA4" w:rsidTr="00530F6C">
        <w:trPr>
          <w:trHeight w:val="303"/>
        </w:trPr>
        <w:tc>
          <w:tcPr>
            <w:tcW w:w="3652" w:type="dxa"/>
            <w:vMerge/>
          </w:tcPr>
          <w:p w:rsidR="00A84CD5" w:rsidRPr="00064BA4" w:rsidRDefault="00A84CD5" w:rsidP="008354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4CD5" w:rsidRPr="00064BA4" w:rsidRDefault="00A84CD5" w:rsidP="00D71E5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ตกทิ้ง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1E5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D71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3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  <w:r w:rsidR="00D71E5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</w:t>
            </w: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CD5" w:rsidRPr="00064BA4" w:rsidRDefault="00A84CD5" w:rsidP="0083547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4CD5" w:rsidRPr="00064BA4" w:rsidRDefault="00D71E5E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84CD5" w:rsidRPr="00064BA4" w:rsidRDefault="00A84CD5" w:rsidP="00835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7A1C" w:rsidRDefault="00C47A1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C47A1C" w:rsidRPr="00064BA4" w:rsidTr="00C47A1C">
        <w:tc>
          <w:tcPr>
            <w:tcW w:w="3652" w:type="dxa"/>
          </w:tcPr>
          <w:p w:rsidR="00C47A1C" w:rsidRPr="00064BA4" w:rsidRDefault="00C47A1C" w:rsidP="00C00E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C47A1C" w:rsidRPr="00064BA4" w:rsidRDefault="00C47A1C" w:rsidP="00C00E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C47A1C" w:rsidRPr="00064BA4" w:rsidRDefault="00C47A1C" w:rsidP="00C00E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C47A1C" w:rsidRPr="00064BA4" w:rsidRDefault="00C47A1C" w:rsidP="00C00E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B15F8" w:rsidRPr="00064BA4" w:rsidTr="00C00E5B">
        <w:trPr>
          <w:trHeight w:val="1808"/>
        </w:trPr>
        <w:tc>
          <w:tcPr>
            <w:tcW w:w="3652" w:type="dxa"/>
          </w:tcPr>
          <w:p w:rsidR="000B15F8" w:rsidRDefault="000B15F8" w:rsidP="00A91B3A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 ต้องมีปริมาณขยะที่มีการสะสมตกค้างในพื้นที่จำนว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นมาก และ</w:t>
            </w:r>
            <w:r w:rsidR="00A91B3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เป็นที่น่าอุดจาดแก่ผู้พบเห็น </w:t>
            </w:r>
          </w:p>
          <w:p w:rsidR="000B15F8" w:rsidRPr="00064BA4" w:rsidRDefault="000B15F8" w:rsidP="00C64780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</w:t>
            </w: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ณาจากเอกสาร ภาพถ่าย                         เรื่องร้องเรียน)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</w:p>
        </w:tc>
        <w:tc>
          <w:tcPr>
            <w:tcW w:w="3260" w:type="dxa"/>
          </w:tcPr>
          <w:p w:rsidR="000B15F8" w:rsidRPr="00064BA4" w:rsidRDefault="000B15F8" w:rsidP="00B908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B15F8" w:rsidRPr="00064BA4" w:rsidRDefault="000B15F8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15F8" w:rsidRPr="00064BA4" w:rsidRDefault="000B15F8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9" w:rsidRPr="00064BA4" w:rsidTr="00530F6C">
        <w:trPr>
          <w:trHeight w:val="539"/>
        </w:trPr>
        <w:tc>
          <w:tcPr>
            <w:tcW w:w="3652" w:type="dxa"/>
            <w:vMerge w:val="restart"/>
          </w:tcPr>
          <w:p w:rsidR="00093F49" w:rsidRPr="00064BA4" w:rsidRDefault="00093F49" w:rsidP="000B15F8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B1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B1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ความสะอาดและความเป็นระเบียบเรียบร้อยของป้าย/</w:t>
            </w:r>
            <w:r w:rsidR="00F62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6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ป้ายโฆษณา เช่น </w:t>
            </w:r>
            <w:r w:rsidR="000B1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ป้ายโฆษณาที่ไม่ถูกต้องหรือป้ายที่ไม่เป็นระเบียบเรียบร้อยหรือป้ายที่บดบังทัศนียภาพ ออกจากพื้นที่ </w:t>
            </w:r>
            <w:r w:rsidR="000B15F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(พิจารณาจากเอกสารกำหนดระยะเวลาและภาพถ่ายที่แสดงให้เห็นว่ามีการ                รื้อถอน การปลดป้าย การเก็บป้าย                การทำความสะอาดป้าย)</w:t>
            </w:r>
            <w:r w:rsidR="00B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3260" w:type="dxa"/>
          </w:tcPr>
          <w:p w:rsidR="00093F49" w:rsidRPr="00064BA4" w:rsidRDefault="00093F49" w:rsidP="00257532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093F49" w:rsidRPr="00064BA4" w:rsidRDefault="000B15F8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93F49" w:rsidRPr="00064BA4" w:rsidRDefault="00093F49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F49" w:rsidRPr="00064BA4" w:rsidTr="00530F6C">
        <w:trPr>
          <w:trHeight w:val="549"/>
        </w:trPr>
        <w:tc>
          <w:tcPr>
            <w:tcW w:w="3652" w:type="dxa"/>
            <w:vMerge/>
          </w:tcPr>
          <w:p w:rsidR="00093F49" w:rsidRPr="00064BA4" w:rsidRDefault="00093F49" w:rsidP="00B90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57532" w:rsidRDefault="00093F49" w:rsidP="00B908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57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  <w:p w:rsidR="00093F49" w:rsidRPr="00064BA4" w:rsidRDefault="00093F49" w:rsidP="00B9085E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3F49" w:rsidRPr="00064BA4" w:rsidRDefault="000B15F8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93F49" w:rsidRPr="00064BA4" w:rsidRDefault="00093F49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F79" w:rsidRPr="00064BA4" w:rsidTr="00530F6C">
        <w:trPr>
          <w:trHeight w:val="1105"/>
        </w:trPr>
        <w:tc>
          <w:tcPr>
            <w:tcW w:w="3652" w:type="dxa"/>
            <w:vMerge/>
          </w:tcPr>
          <w:p w:rsidR="00BD2F79" w:rsidRPr="00064BA4" w:rsidRDefault="00BD2F79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47FFB" w:rsidRPr="003D4C78" w:rsidRDefault="00BD2F79" w:rsidP="00F47FFB">
            <w:pPr>
              <w:tabs>
                <w:tab w:val="left" w:pos="1701"/>
              </w:tabs>
              <w:ind w:firstLine="14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7FF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D2F79" w:rsidRPr="00064BA4" w:rsidRDefault="00BD2F79" w:rsidP="00EA6D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2F79" w:rsidRPr="00064BA4" w:rsidRDefault="00BD2F79" w:rsidP="00EA6D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D2F79" w:rsidRPr="00064BA4" w:rsidRDefault="00BD2F7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BD2F79" w:rsidRPr="00064BA4" w:rsidRDefault="00BD2F7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5158" w:rsidRDefault="00345158"/>
    <w:sectPr w:rsidR="00345158" w:rsidSect="00F52FCB">
      <w:headerReference w:type="default" r:id="rId9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A5" w:rsidRDefault="00CA63A5" w:rsidP="00546185">
      <w:pPr>
        <w:spacing w:after="0" w:line="240" w:lineRule="auto"/>
      </w:pPr>
      <w:r>
        <w:separator/>
      </w:r>
    </w:p>
  </w:endnote>
  <w:endnote w:type="continuationSeparator" w:id="0">
    <w:p w:rsidR="00CA63A5" w:rsidRDefault="00CA63A5" w:rsidP="005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A5" w:rsidRDefault="00CA63A5" w:rsidP="00546185">
      <w:pPr>
        <w:spacing w:after="0" w:line="240" w:lineRule="auto"/>
      </w:pPr>
      <w:r>
        <w:separator/>
      </w:r>
    </w:p>
  </w:footnote>
  <w:footnote w:type="continuationSeparator" w:id="0">
    <w:p w:rsidR="00CA63A5" w:rsidRDefault="00CA63A5" w:rsidP="005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9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00E5B" w:rsidRPr="00546185" w:rsidRDefault="00C00E5B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61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61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91B3A" w:rsidRPr="00A91B3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00E5B" w:rsidRDefault="00C00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6794"/>
    <w:rsid w:val="00006ADE"/>
    <w:rsid w:val="00007BD0"/>
    <w:rsid w:val="00010748"/>
    <w:rsid w:val="00012B45"/>
    <w:rsid w:val="00021290"/>
    <w:rsid w:val="000229F9"/>
    <w:rsid w:val="0002311D"/>
    <w:rsid w:val="00024462"/>
    <w:rsid w:val="000257BA"/>
    <w:rsid w:val="00033008"/>
    <w:rsid w:val="0003318F"/>
    <w:rsid w:val="00033346"/>
    <w:rsid w:val="00034803"/>
    <w:rsid w:val="0003595A"/>
    <w:rsid w:val="000359E4"/>
    <w:rsid w:val="00037529"/>
    <w:rsid w:val="000377F9"/>
    <w:rsid w:val="00042FFC"/>
    <w:rsid w:val="00043E76"/>
    <w:rsid w:val="00043FC6"/>
    <w:rsid w:val="0004538E"/>
    <w:rsid w:val="00046C5C"/>
    <w:rsid w:val="0005105B"/>
    <w:rsid w:val="00051E13"/>
    <w:rsid w:val="00052B01"/>
    <w:rsid w:val="00060731"/>
    <w:rsid w:val="0006332A"/>
    <w:rsid w:val="00063A04"/>
    <w:rsid w:val="000647BF"/>
    <w:rsid w:val="00064BA4"/>
    <w:rsid w:val="00064D3F"/>
    <w:rsid w:val="00070A6D"/>
    <w:rsid w:val="00071464"/>
    <w:rsid w:val="00071E7F"/>
    <w:rsid w:val="00072564"/>
    <w:rsid w:val="000778FF"/>
    <w:rsid w:val="00082547"/>
    <w:rsid w:val="000842EF"/>
    <w:rsid w:val="000861FE"/>
    <w:rsid w:val="00087912"/>
    <w:rsid w:val="000907C8"/>
    <w:rsid w:val="00093F49"/>
    <w:rsid w:val="00095626"/>
    <w:rsid w:val="000973D3"/>
    <w:rsid w:val="000A36C2"/>
    <w:rsid w:val="000A3772"/>
    <w:rsid w:val="000B1185"/>
    <w:rsid w:val="000B15F8"/>
    <w:rsid w:val="000B1779"/>
    <w:rsid w:val="000C5C58"/>
    <w:rsid w:val="000C68CD"/>
    <w:rsid w:val="000D2DDE"/>
    <w:rsid w:val="000D5B53"/>
    <w:rsid w:val="000D65B7"/>
    <w:rsid w:val="000E245D"/>
    <w:rsid w:val="000E3744"/>
    <w:rsid w:val="000E37D2"/>
    <w:rsid w:val="000E40D1"/>
    <w:rsid w:val="000E5AA8"/>
    <w:rsid w:val="000F51A0"/>
    <w:rsid w:val="000F5A04"/>
    <w:rsid w:val="001023C6"/>
    <w:rsid w:val="0010262C"/>
    <w:rsid w:val="0010626A"/>
    <w:rsid w:val="00110088"/>
    <w:rsid w:val="00116C26"/>
    <w:rsid w:val="00120FE2"/>
    <w:rsid w:val="00121277"/>
    <w:rsid w:val="00124513"/>
    <w:rsid w:val="00124A33"/>
    <w:rsid w:val="00125991"/>
    <w:rsid w:val="00126199"/>
    <w:rsid w:val="00131617"/>
    <w:rsid w:val="00137B94"/>
    <w:rsid w:val="001435D5"/>
    <w:rsid w:val="0014378A"/>
    <w:rsid w:val="00146CC2"/>
    <w:rsid w:val="00147689"/>
    <w:rsid w:val="00150ECC"/>
    <w:rsid w:val="00151038"/>
    <w:rsid w:val="00151240"/>
    <w:rsid w:val="00152909"/>
    <w:rsid w:val="001546EE"/>
    <w:rsid w:val="00154F70"/>
    <w:rsid w:val="0015639A"/>
    <w:rsid w:val="00162242"/>
    <w:rsid w:val="00163BE6"/>
    <w:rsid w:val="001647BB"/>
    <w:rsid w:val="00165444"/>
    <w:rsid w:val="00165B66"/>
    <w:rsid w:val="00170095"/>
    <w:rsid w:val="001707E1"/>
    <w:rsid w:val="0017116B"/>
    <w:rsid w:val="001736AC"/>
    <w:rsid w:val="001861E8"/>
    <w:rsid w:val="00186C88"/>
    <w:rsid w:val="00191849"/>
    <w:rsid w:val="00191907"/>
    <w:rsid w:val="00192F89"/>
    <w:rsid w:val="00193F60"/>
    <w:rsid w:val="00193F65"/>
    <w:rsid w:val="0019610A"/>
    <w:rsid w:val="001A07A8"/>
    <w:rsid w:val="001A3098"/>
    <w:rsid w:val="001A4653"/>
    <w:rsid w:val="001A69C3"/>
    <w:rsid w:val="001B0689"/>
    <w:rsid w:val="001B0DB7"/>
    <w:rsid w:val="001B385E"/>
    <w:rsid w:val="001B3A26"/>
    <w:rsid w:val="001B55CA"/>
    <w:rsid w:val="001B7A68"/>
    <w:rsid w:val="001C194B"/>
    <w:rsid w:val="001C240D"/>
    <w:rsid w:val="001C4C3F"/>
    <w:rsid w:val="001C5236"/>
    <w:rsid w:val="001C5C4A"/>
    <w:rsid w:val="001C794D"/>
    <w:rsid w:val="001D0B61"/>
    <w:rsid w:val="001D1975"/>
    <w:rsid w:val="001D3C17"/>
    <w:rsid w:val="001D4E8F"/>
    <w:rsid w:val="001D6628"/>
    <w:rsid w:val="001D6C09"/>
    <w:rsid w:val="001E034B"/>
    <w:rsid w:val="001E0ECE"/>
    <w:rsid w:val="001E1B68"/>
    <w:rsid w:val="001E54AA"/>
    <w:rsid w:val="001E689E"/>
    <w:rsid w:val="001E6D2E"/>
    <w:rsid w:val="001F1C65"/>
    <w:rsid w:val="001F22D1"/>
    <w:rsid w:val="001F2F99"/>
    <w:rsid w:val="001F6B84"/>
    <w:rsid w:val="00206511"/>
    <w:rsid w:val="00206DF0"/>
    <w:rsid w:val="0020774B"/>
    <w:rsid w:val="00210D94"/>
    <w:rsid w:val="00213291"/>
    <w:rsid w:val="00214C5E"/>
    <w:rsid w:val="0021632C"/>
    <w:rsid w:val="002179B0"/>
    <w:rsid w:val="00217DC9"/>
    <w:rsid w:val="00220CDB"/>
    <w:rsid w:val="00223B1D"/>
    <w:rsid w:val="0022417B"/>
    <w:rsid w:val="002361DC"/>
    <w:rsid w:val="00236A47"/>
    <w:rsid w:val="00236E2A"/>
    <w:rsid w:val="002419D0"/>
    <w:rsid w:val="00242DCC"/>
    <w:rsid w:val="002433E5"/>
    <w:rsid w:val="002513E9"/>
    <w:rsid w:val="00252866"/>
    <w:rsid w:val="00254461"/>
    <w:rsid w:val="00254C63"/>
    <w:rsid w:val="002563F6"/>
    <w:rsid w:val="00257199"/>
    <w:rsid w:val="00257532"/>
    <w:rsid w:val="002578F8"/>
    <w:rsid w:val="00257C02"/>
    <w:rsid w:val="002604F1"/>
    <w:rsid w:val="00260859"/>
    <w:rsid w:val="00261184"/>
    <w:rsid w:val="002626FD"/>
    <w:rsid w:val="002629CE"/>
    <w:rsid w:val="00267E68"/>
    <w:rsid w:val="00270EB8"/>
    <w:rsid w:val="00275B4E"/>
    <w:rsid w:val="00276E8B"/>
    <w:rsid w:val="00280561"/>
    <w:rsid w:val="002826E0"/>
    <w:rsid w:val="00283367"/>
    <w:rsid w:val="0029225D"/>
    <w:rsid w:val="00292809"/>
    <w:rsid w:val="002944BD"/>
    <w:rsid w:val="00295010"/>
    <w:rsid w:val="00296C92"/>
    <w:rsid w:val="002A0EFE"/>
    <w:rsid w:val="002A1E98"/>
    <w:rsid w:val="002A291B"/>
    <w:rsid w:val="002A2B54"/>
    <w:rsid w:val="002A36BB"/>
    <w:rsid w:val="002A3C18"/>
    <w:rsid w:val="002A5398"/>
    <w:rsid w:val="002A7129"/>
    <w:rsid w:val="002B26AC"/>
    <w:rsid w:val="002B3E51"/>
    <w:rsid w:val="002B5A4B"/>
    <w:rsid w:val="002B7CE7"/>
    <w:rsid w:val="002B7E3C"/>
    <w:rsid w:val="002C0485"/>
    <w:rsid w:val="002C0E95"/>
    <w:rsid w:val="002C1503"/>
    <w:rsid w:val="002C178F"/>
    <w:rsid w:val="002C2012"/>
    <w:rsid w:val="002C37A4"/>
    <w:rsid w:val="002C4BF8"/>
    <w:rsid w:val="002D1A90"/>
    <w:rsid w:val="002D2E4E"/>
    <w:rsid w:val="002D3E48"/>
    <w:rsid w:val="002D4D7B"/>
    <w:rsid w:val="002D645D"/>
    <w:rsid w:val="002D65D3"/>
    <w:rsid w:val="002D712F"/>
    <w:rsid w:val="002D79A5"/>
    <w:rsid w:val="002D7C82"/>
    <w:rsid w:val="002E02C5"/>
    <w:rsid w:val="002E1757"/>
    <w:rsid w:val="002E1B61"/>
    <w:rsid w:val="002E1F39"/>
    <w:rsid w:val="002E4941"/>
    <w:rsid w:val="002E6817"/>
    <w:rsid w:val="002F1D36"/>
    <w:rsid w:val="002F2A2F"/>
    <w:rsid w:val="002F3A38"/>
    <w:rsid w:val="0030311D"/>
    <w:rsid w:val="0030373C"/>
    <w:rsid w:val="00312E6F"/>
    <w:rsid w:val="003131E0"/>
    <w:rsid w:val="00314304"/>
    <w:rsid w:val="0031496C"/>
    <w:rsid w:val="0031576A"/>
    <w:rsid w:val="00316D22"/>
    <w:rsid w:val="0032136A"/>
    <w:rsid w:val="00321E93"/>
    <w:rsid w:val="0032392A"/>
    <w:rsid w:val="00325BF8"/>
    <w:rsid w:val="00326099"/>
    <w:rsid w:val="003309DF"/>
    <w:rsid w:val="003336CD"/>
    <w:rsid w:val="00333B38"/>
    <w:rsid w:val="003403D6"/>
    <w:rsid w:val="003403E6"/>
    <w:rsid w:val="00342137"/>
    <w:rsid w:val="00342681"/>
    <w:rsid w:val="00345158"/>
    <w:rsid w:val="00351795"/>
    <w:rsid w:val="003568B1"/>
    <w:rsid w:val="00356E5C"/>
    <w:rsid w:val="00357759"/>
    <w:rsid w:val="00362F4D"/>
    <w:rsid w:val="0036442E"/>
    <w:rsid w:val="00366957"/>
    <w:rsid w:val="00370925"/>
    <w:rsid w:val="00371EF2"/>
    <w:rsid w:val="00374E64"/>
    <w:rsid w:val="003761B9"/>
    <w:rsid w:val="0037706E"/>
    <w:rsid w:val="00382CA6"/>
    <w:rsid w:val="00384308"/>
    <w:rsid w:val="00386E13"/>
    <w:rsid w:val="00387C86"/>
    <w:rsid w:val="00393F5C"/>
    <w:rsid w:val="00394B4D"/>
    <w:rsid w:val="00394E2C"/>
    <w:rsid w:val="003976D7"/>
    <w:rsid w:val="003A5071"/>
    <w:rsid w:val="003B13E6"/>
    <w:rsid w:val="003B2350"/>
    <w:rsid w:val="003B3DB5"/>
    <w:rsid w:val="003C5DC0"/>
    <w:rsid w:val="003C614F"/>
    <w:rsid w:val="003C65FB"/>
    <w:rsid w:val="003C7AD5"/>
    <w:rsid w:val="003D0E1B"/>
    <w:rsid w:val="003D2144"/>
    <w:rsid w:val="003D4B95"/>
    <w:rsid w:val="003D6594"/>
    <w:rsid w:val="003E1B2A"/>
    <w:rsid w:val="003E1D80"/>
    <w:rsid w:val="003E29AF"/>
    <w:rsid w:val="003E2AF9"/>
    <w:rsid w:val="003E5B6E"/>
    <w:rsid w:val="003E702C"/>
    <w:rsid w:val="003F2DDB"/>
    <w:rsid w:val="003F64DF"/>
    <w:rsid w:val="003F7CC9"/>
    <w:rsid w:val="00400C74"/>
    <w:rsid w:val="00403102"/>
    <w:rsid w:val="0040499C"/>
    <w:rsid w:val="0040542C"/>
    <w:rsid w:val="00406F9F"/>
    <w:rsid w:val="004120B1"/>
    <w:rsid w:val="004141F6"/>
    <w:rsid w:val="00420F2D"/>
    <w:rsid w:val="00421669"/>
    <w:rsid w:val="0042195B"/>
    <w:rsid w:val="00422E9A"/>
    <w:rsid w:val="00424214"/>
    <w:rsid w:val="00424380"/>
    <w:rsid w:val="004249AE"/>
    <w:rsid w:val="00424D1F"/>
    <w:rsid w:val="00427CC6"/>
    <w:rsid w:val="004335AF"/>
    <w:rsid w:val="00433C3D"/>
    <w:rsid w:val="00434BDD"/>
    <w:rsid w:val="00441462"/>
    <w:rsid w:val="00443CDA"/>
    <w:rsid w:val="00445F81"/>
    <w:rsid w:val="00446604"/>
    <w:rsid w:val="004477AF"/>
    <w:rsid w:val="004509F2"/>
    <w:rsid w:val="004512C5"/>
    <w:rsid w:val="00453752"/>
    <w:rsid w:val="00456E3C"/>
    <w:rsid w:val="004570C2"/>
    <w:rsid w:val="00460555"/>
    <w:rsid w:val="0046064C"/>
    <w:rsid w:val="004623A2"/>
    <w:rsid w:val="00463D02"/>
    <w:rsid w:val="00464025"/>
    <w:rsid w:val="00465670"/>
    <w:rsid w:val="004673C5"/>
    <w:rsid w:val="00470B87"/>
    <w:rsid w:val="0047159A"/>
    <w:rsid w:val="00474B5D"/>
    <w:rsid w:val="00482276"/>
    <w:rsid w:val="0048504B"/>
    <w:rsid w:val="004861DB"/>
    <w:rsid w:val="00487B42"/>
    <w:rsid w:val="004945FF"/>
    <w:rsid w:val="00495772"/>
    <w:rsid w:val="004A06D5"/>
    <w:rsid w:val="004A1857"/>
    <w:rsid w:val="004A3466"/>
    <w:rsid w:val="004A3467"/>
    <w:rsid w:val="004A5792"/>
    <w:rsid w:val="004A64EB"/>
    <w:rsid w:val="004A65FB"/>
    <w:rsid w:val="004A7E75"/>
    <w:rsid w:val="004B0DA7"/>
    <w:rsid w:val="004B3A3A"/>
    <w:rsid w:val="004B5384"/>
    <w:rsid w:val="004B7304"/>
    <w:rsid w:val="004B7E14"/>
    <w:rsid w:val="004C18F5"/>
    <w:rsid w:val="004C2B08"/>
    <w:rsid w:val="004C5DFA"/>
    <w:rsid w:val="004C7C8A"/>
    <w:rsid w:val="004D09C1"/>
    <w:rsid w:val="004D25B7"/>
    <w:rsid w:val="004D2666"/>
    <w:rsid w:val="004D2E47"/>
    <w:rsid w:val="004D380B"/>
    <w:rsid w:val="004D5C7C"/>
    <w:rsid w:val="004D6D81"/>
    <w:rsid w:val="004D74F4"/>
    <w:rsid w:val="004E2F1A"/>
    <w:rsid w:val="004F40BF"/>
    <w:rsid w:val="004F48AD"/>
    <w:rsid w:val="004F4DCD"/>
    <w:rsid w:val="004F59E4"/>
    <w:rsid w:val="004F71D5"/>
    <w:rsid w:val="004F73B5"/>
    <w:rsid w:val="004F7D99"/>
    <w:rsid w:val="00502F50"/>
    <w:rsid w:val="00503F3D"/>
    <w:rsid w:val="005068A9"/>
    <w:rsid w:val="0051170B"/>
    <w:rsid w:val="00515145"/>
    <w:rsid w:val="00521014"/>
    <w:rsid w:val="00521588"/>
    <w:rsid w:val="0052259A"/>
    <w:rsid w:val="00523028"/>
    <w:rsid w:val="005237DC"/>
    <w:rsid w:val="005268F1"/>
    <w:rsid w:val="00527BC4"/>
    <w:rsid w:val="00530F6C"/>
    <w:rsid w:val="005315D3"/>
    <w:rsid w:val="0053181C"/>
    <w:rsid w:val="00533C5A"/>
    <w:rsid w:val="00534711"/>
    <w:rsid w:val="005353A3"/>
    <w:rsid w:val="0053687C"/>
    <w:rsid w:val="00537475"/>
    <w:rsid w:val="00541EDC"/>
    <w:rsid w:val="00542213"/>
    <w:rsid w:val="00543F5A"/>
    <w:rsid w:val="00546185"/>
    <w:rsid w:val="005472A5"/>
    <w:rsid w:val="00547EFF"/>
    <w:rsid w:val="00552CFA"/>
    <w:rsid w:val="005565EE"/>
    <w:rsid w:val="00557263"/>
    <w:rsid w:val="00557F55"/>
    <w:rsid w:val="00560B1E"/>
    <w:rsid w:val="00562B9A"/>
    <w:rsid w:val="00562BE5"/>
    <w:rsid w:val="00566D1E"/>
    <w:rsid w:val="00570DC0"/>
    <w:rsid w:val="00571E7E"/>
    <w:rsid w:val="00573C1D"/>
    <w:rsid w:val="005745AF"/>
    <w:rsid w:val="0057703D"/>
    <w:rsid w:val="00584B44"/>
    <w:rsid w:val="00586395"/>
    <w:rsid w:val="00590243"/>
    <w:rsid w:val="00591034"/>
    <w:rsid w:val="005911FB"/>
    <w:rsid w:val="0059172C"/>
    <w:rsid w:val="00592EF5"/>
    <w:rsid w:val="00595AA0"/>
    <w:rsid w:val="00596882"/>
    <w:rsid w:val="00597D59"/>
    <w:rsid w:val="005A16F5"/>
    <w:rsid w:val="005A2186"/>
    <w:rsid w:val="005A237E"/>
    <w:rsid w:val="005A3469"/>
    <w:rsid w:val="005A4520"/>
    <w:rsid w:val="005A601F"/>
    <w:rsid w:val="005A7D56"/>
    <w:rsid w:val="005B33D2"/>
    <w:rsid w:val="005C1F55"/>
    <w:rsid w:val="005C2BCD"/>
    <w:rsid w:val="005C3393"/>
    <w:rsid w:val="005C555F"/>
    <w:rsid w:val="005D2049"/>
    <w:rsid w:val="005D3CD6"/>
    <w:rsid w:val="005D421A"/>
    <w:rsid w:val="005D4BDB"/>
    <w:rsid w:val="005D6B08"/>
    <w:rsid w:val="005D79E1"/>
    <w:rsid w:val="005D7AA8"/>
    <w:rsid w:val="005E0BFF"/>
    <w:rsid w:val="005E3B2E"/>
    <w:rsid w:val="005E4172"/>
    <w:rsid w:val="005E7E6D"/>
    <w:rsid w:val="005F6B59"/>
    <w:rsid w:val="0060165A"/>
    <w:rsid w:val="006016DD"/>
    <w:rsid w:val="00606991"/>
    <w:rsid w:val="0061111E"/>
    <w:rsid w:val="00611B81"/>
    <w:rsid w:val="0061430E"/>
    <w:rsid w:val="00614F77"/>
    <w:rsid w:val="0061678D"/>
    <w:rsid w:val="006261E4"/>
    <w:rsid w:val="00627684"/>
    <w:rsid w:val="00630B33"/>
    <w:rsid w:val="00630E58"/>
    <w:rsid w:val="0063120A"/>
    <w:rsid w:val="0063190E"/>
    <w:rsid w:val="006320A8"/>
    <w:rsid w:val="00637ABE"/>
    <w:rsid w:val="00640011"/>
    <w:rsid w:val="0064185C"/>
    <w:rsid w:val="0064369E"/>
    <w:rsid w:val="00643850"/>
    <w:rsid w:val="00645465"/>
    <w:rsid w:val="00652FD0"/>
    <w:rsid w:val="00656F51"/>
    <w:rsid w:val="00660BA7"/>
    <w:rsid w:val="00664614"/>
    <w:rsid w:val="00666596"/>
    <w:rsid w:val="00667EFB"/>
    <w:rsid w:val="00667EFD"/>
    <w:rsid w:val="00673E4C"/>
    <w:rsid w:val="006811D1"/>
    <w:rsid w:val="0068195B"/>
    <w:rsid w:val="006821A0"/>
    <w:rsid w:val="00682212"/>
    <w:rsid w:val="00683CFC"/>
    <w:rsid w:val="00685B56"/>
    <w:rsid w:val="00686685"/>
    <w:rsid w:val="00687C78"/>
    <w:rsid w:val="00690D79"/>
    <w:rsid w:val="0069181B"/>
    <w:rsid w:val="006928FF"/>
    <w:rsid w:val="00693D24"/>
    <w:rsid w:val="00696590"/>
    <w:rsid w:val="00697ADE"/>
    <w:rsid w:val="006A0397"/>
    <w:rsid w:val="006A15AD"/>
    <w:rsid w:val="006A2587"/>
    <w:rsid w:val="006A4767"/>
    <w:rsid w:val="006A6DEA"/>
    <w:rsid w:val="006A78A1"/>
    <w:rsid w:val="006B0FD0"/>
    <w:rsid w:val="006B2A7F"/>
    <w:rsid w:val="006B3389"/>
    <w:rsid w:val="006B4417"/>
    <w:rsid w:val="006B4AE3"/>
    <w:rsid w:val="006C12EE"/>
    <w:rsid w:val="006C1FB8"/>
    <w:rsid w:val="006C2A2E"/>
    <w:rsid w:val="006C5362"/>
    <w:rsid w:val="006C7626"/>
    <w:rsid w:val="006D0CF3"/>
    <w:rsid w:val="006D17A7"/>
    <w:rsid w:val="006D1BEA"/>
    <w:rsid w:val="006D2889"/>
    <w:rsid w:val="006D3FD8"/>
    <w:rsid w:val="006D47C1"/>
    <w:rsid w:val="006D52F3"/>
    <w:rsid w:val="006E29F2"/>
    <w:rsid w:val="006E3E7C"/>
    <w:rsid w:val="006E43FF"/>
    <w:rsid w:val="006E691D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579C"/>
    <w:rsid w:val="00706593"/>
    <w:rsid w:val="0070740B"/>
    <w:rsid w:val="00707CA3"/>
    <w:rsid w:val="00711561"/>
    <w:rsid w:val="007116B4"/>
    <w:rsid w:val="007132A9"/>
    <w:rsid w:val="00713F9B"/>
    <w:rsid w:val="00714312"/>
    <w:rsid w:val="0071544B"/>
    <w:rsid w:val="00715888"/>
    <w:rsid w:val="00717844"/>
    <w:rsid w:val="00723338"/>
    <w:rsid w:val="007238E9"/>
    <w:rsid w:val="007242E8"/>
    <w:rsid w:val="007322B9"/>
    <w:rsid w:val="0073606F"/>
    <w:rsid w:val="0073618F"/>
    <w:rsid w:val="00740403"/>
    <w:rsid w:val="007422B1"/>
    <w:rsid w:val="00747196"/>
    <w:rsid w:val="00755C57"/>
    <w:rsid w:val="00757EA2"/>
    <w:rsid w:val="00761045"/>
    <w:rsid w:val="007613F8"/>
    <w:rsid w:val="00766D9F"/>
    <w:rsid w:val="00770253"/>
    <w:rsid w:val="00770876"/>
    <w:rsid w:val="00772092"/>
    <w:rsid w:val="007741C9"/>
    <w:rsid w:val="00776058"/>
    <w:rsid w:val="007812EF"/>
    <w:rsid w:val="00781E1B"/>
    <w:rsid w:val="00782130"/>
    <w:rsid w:val="00783FB3"/>
    <w:rsid w:val="007843FE"/>
    <w:rsid w:val="00784C78"/>
    <w:rsid w:val="007869BF"/>
    <w:rsid w:val="00787F49"/>
    <w:rsid w:val="007906A4"/>
    <w:rsid w:val="00794179"/>
    <w:rsid w:val="00796E74"/>
    <w:rsid w:val="007A0E69"/>
    <w:rsid w:val="007A47F0"/>
    <w:rsid w:val="007B07DC"/>
    <w:rsid w:val="007B12AE"/>
    <w:rsid w:val="007B241D"/>
    <w:rsid w:val="007B2F01"/>
    <w:rsid w:val="007B35B8"/>
    <w:rsid w:val="007B4F3E"/>
    <w:rsid w:val="007B5CB7"/>
    <w:rsid w:val="007C183F"/>
    <w:rsid w:val="007C2466"/>
    <w:rsid w:val="007C311B"/>
    <w:rsid w:val="007C61B6"/>
    <w:rsid w:val="007C6E2A"/>
    <w:rsid w:val="007C7045"/>
    <w:rsid w:val="007D17D6"/>
    <w:rsid w:val="007D1D70"/>
    <w:rsid w:val="007D2C58"/>
    <w:rsid w:val="007D50FB"/>
    <w:rsid w:val="007D71D1"/>
    <w:rsid w:val="007E1D40"/>
    <w:rsid w:val="007E29F3"/>
    <w:rsid w:val="007E31EC"/>
    <w:rsid w:val="007E4871"/>
    <w:rsid w:val="007E491E"/>
    <w:rsid w:val="007E634D"/>
    <w:rsid w:val="007E704C"/>
    <w:rsid w:val="007E7235"/>
    <w:rsid w:val="007F2668"/>
    <w:rsid w:val="007F26EF"/>
    <w:rsid w:val="008053C5"/>
    <w:rsid w:val="008072D2"/>
    <w:rsid w:val="008136D0"/>
    <w:rsid w:val="00813CD3"/>
    <w:rsid w:val="00814D30"/>
    <w:rsid w:val="008203B9"/>
    <w:rsid w:val="0082648F"/>
    <w:rsid w:val="00827641"/>
    <w:rsid w:val="00827F5A"/>
    <w:rsid w:val="0083150A"/>
    <w:rsid w:val="00832F6A"/>
    <w:rsid w:val="0083547A"/>
    <w:rsid w:val="0083687D"/>
    <w:rsid w:val="008376D9"/>
    <w:rsid w:val="0084280B"/>
    <w:rsid w:val="00842E2E"/>
    <w:rsid w:val="00842F1D"/>
    <w:rsid w:val="00851D33"/>
    <w:rsid w:val="00853790"/>
    <w:rsid w:val="008537D8"/>
    <w:rsid w:val="00854421"/>
    <w:rsid w:val="00855672"/>
    <w:rsid w:val="00871B66"/>
    <w:rsid w:val="00872477"/>
    <w:rsid w:val="008744F2"/>
    <w:rsid w:val="00877ED3"/>
    <w:rsid w:val="00880C4A"/>
    <w:rsid w:val="008813FB"/>
    <w:rsid w:val="00883BFC"/>
    <w:rsid w:val="00884720"/>
    <w:rsid w:val="00886972"/>
    <w:rsid w:val="0089246E"/>
    <w:rsid w:val="00892F70"/>
    <w:rsid w:val="00896F65"/>
    <w:rsid w:val="008977F7"/>
    <w:rsid w:val="008A18DC"/>
    <w:rsid w:val="008A5179"/>
    <w:rsid w:val="008A5B72"/>
    <w:rsid w:val="008A651A"/>
    <w:rsid w:val="008B0273"/>
    <w:rsid w:val="008B18D9"/>
    <w:rsid w:val="008B6420"/>
    <w:rsid w:val="008C1903"/>
    <w:rsid w:val="008C498E"/>
    <w:rsid w:val="008C4EDA"/>
    <w:rsid w:val="008C6E6C"/>
    <w:rsid w:val="008D01C2"/>
    <w:rsid w:val="008D0AD7"/>
    <w:rsid w:val="008D29C1"/>
    <w:rsid w:val="008D2D62"/>
    <w:rsid w:val="008D5692"/>
    <w:rsid w:val="008D7097"/>
    <w:rsid w:val="008E50EA"/>
    <w:rsid w:val="008E5F72"/>
    <w:rsid w:val="008E6130"/>
    <w:rsid w:val="008F05BB"/>
    <w:rsid w:val="008F1B97"/>
    <w:rsid w:val="008F2176"/>
    <w:rsid w:val="008F28CC"/>
    <w:rsid w:val="008F2AB1"/>
    <w:rsid w:val="00900703"/>
    <w:rsid w:val="00901787"/>
    <w:rsid w:val="00901AB5"/>
    <w:rsid w:val="00904366"/>
    <w:rsid w:val="0090518A"/>
    <w:rsid w:val="00905975"/>
    <w:rsid w:val="00911158"/>
    <w:rsid w:val="00912642"/>
    <w:rsid w:val="009138B9"/>
    <w:rsid w:val="00913FA8"/>
    <w:rsid w:val="00915240"/>
    <w:rsid w:val="00915733"/>
    <w:rsid w:val="00916748"/>
    <w:rsid w:val="009175F1"/>
    <w:rsid w:val="0092100E"/>
    <w:rsid w:val="00926DFD"/>
    <w:rsid w:val="009275D7"/>
    <w:rsid w:val="0093053A"/>
    <w:rsid w:val="00933F58"/>
    <w:rsid w:val="009342EF"/>
    <w:rsid w:val="009376F2"/>
    <w:rsid w:val="0094235C"/>
    <w:rsid w:val="009478AF"/>
    <w:rsid w:val="00950D22"/>
    <w:rsid w:val="009513A5"/>
    <w:rsid w:val="009529D4"/>
    <w:rsid w:val="00955F2B"/>
    <w:rsid w:val="009601ED"/>
    <w:rsid w:val="00961CCD"/>
    <w:rsid w:val="009623E4"/>
    <w:rsid w:val="009631E3"/>
    <w:rsid w:val="0096650E"/>
    <w:rsid w:val="00972166"/>
    <w:rsid w:val="00980886"/>
    <w:rsid w:val="00980F90"/>
    <w:rsid w:val="00982E6B"/>
    <w:rsid w:val="0098531E"/>
    <w:rsid w:val="00985711"/>
    <w:rsid w:val="0098732A"/>
    <w:rsid w:val="009874CC"/>
    <w:rsid w:val="00991C22"/>
    <w:rsid w:val="009937C2"/>
    <w:rsid w:val="009A15D1"/>
    <w:rsid w:val="009A2187"/>
    <w:rsid w:val="009A2D81"/>
    <w:rsid w:val="009A4B8D"/>
    <w:rsid w:val="009B10F9"/>
    <w:rsid w:val="009B25EC"/>
    <w:rsid w:val="009B34B7"/>
    <w:rsid w:val="009B3967"/>
    <w:rsid w:val="009B4E0C"/>
    <w:rsid w:val="009C2CF0"/>
    <w:rsid w:val="009C3BA6"/>
    <w:rsid w:val="009C48CF"/>
    <w:rsid w:val="009C5380"/>
    <w:rsid w:val="009C5EAD"/>
    <w:rsid w:val="009C772D"/>
    <w:rsid w:val="009D0365"/>
    <w:rsid w:val="009D3A3D"/>
    <w:rsid w:val="009D6440"/>
    <w:rsid w:val="009D6CB1"/>
    <w:rsid w:val="009D7D12"/>
    <w:rsid w:val="009E558F"/>
    <w:rsid w:val="009E7D3B"/>
    <w:rsid w:val="009F0512"/>
    <w:rsid w:val="009F6B51"/>
    <w:rsid w:val="00A018DC"/>
    <w:rsid w:val="00A035BD"/>
    <w:rsid w:val="00A0400F"/>
    <w:rsid w:val="00A04073"/>
    <w:rsid w:val="00A04A0C"/>
    <w:rsid w:val="00A05E4E"/>
    <w:rsid w:val="00A074B5"/>
    <w:rsid w:val="00A11BEE"/>
    <w:rsid w:val="00A120D1"/>
    <w:rsid w:val="00A15EC6"/>
    <w:rsid w:val="00A20584"/>
    <w:rsid w:val="00A21F5D"/>
    <w:rsid w:val="00A254B5"/>
    <w:rsid w:val="00A30131"/>
    <w:rsid w:val="00A31DF5"/>
    <w:rsid w:val="00A33C3F"/>
    <w:rsid w:val="00A373D3"/>
    <w:rsid w:val="00A438D5"/>
    <w:rsid w:val="00A46730"/>
    <w:rsid w:val="00A46A06"/>
    <w:rsid w:val="00A4770D"/>
    <w:rsid w:val="00A56D31"/>
    <w:rsid w:val="00A572E0"/>
    <w:rsid w:val="00A60FF4"/>
    <w:rsid w:val="00A65A49"/>
    <w:rsid w:val="00A66583"/>
    <w:rsid w:val="00A67735"/>
    <w:rsid w:val="00A67A37"/>
    <w:rsid w:val="00A70E56"/>
    <w:rsid w:val="00A71997"/>
    <w:rsid w:val="00A71FDE"/>
    <w:rsid w:val="00A732E0"/>
    <w:rsid w:val="00A770DD"/>
    <w:rsid w:val="00A84781"/>
    <w:rsid w:val="00A84CD5"/>
    <w:rsid w:val="00A87D8F"/>
    <w:rsid w:val="00A91B3A"/>
    <w:rsid w:val="00A92950"/>
    <w:rsid w:val="00AA38A3"/>
    <w:rsid w:val="00AA75E3"/>
    <w:rsid w:val="00AB0163"/>
    <w:rsid w:val="00AB156E"/>
    <w:rsid w:val="00AB1741"/>
    <w:rsid w:val="00AB4DA3"/>
    <w:rsid w:val="00AB5B92"/>
    <w:rsid w:val="00AB71E3"/>
    <w:rsid w:val="00AC1FC4"/>
    <w:rsid w:val="00AC2DFC"/>
    <w:rsid w:val="00AC56F9"/>
    <w:rsid w:val="00AC5F36"/>
    <w:rsid w:val="00AC65C1"/>
    <w:rsid w:val="00AD4D97"/>
    <w:rsid w:val="00AD5700"/>
    <w:rsid w:val="00AD5AD4"/>
    <w:rsid w:val="00AD7498"/>
    <w:rsid w:val="00AE0B0C"/>
    <w:rsid w:val="00AE6578"/>
    <w:rsid w:val="00AF36B3"/>
    <w:rsid w:val="00AF414A"/>
    <w:rsid w:val="00AF5939"/>
    <w:rsid w:val="00AF5FE9"/>
    <w:rsid w:val="00B00050"/>
    <w:rsid w:val="00B01B95"/>
    <w:rsid w:val="00B02489"/>
    <w:rsid w:val="00B068FA"/>
    <w:rsid w:val="00B06A02"/>
    <w:rsid w:val="00B1000B"/>
    <w:rsid w:val="00B11822"/>
    <w:rsid w:val="00B120F6"/>
    <w:rsid w:val="00B124A3"/>
    <w:rsid w:val="00B12E7E"/>
    <w:rsid w:val="00B175AD"/>
    <w:rsid w:val="00B17FB7"/>
    <w:rsid w:val="00B20A84"/>
    <w:rsid w:val="00B22004"/>
    <w:rsid w:val="00B2358A"/>
    <w:rsid w:val="00B23A37"/>
    <w:rsid w:val="00B25338"/>
    <w:rsid w:val="00B272D0"/>
    <w:rsid w:val="00B32C5A"/>
    <w:rsid w:val="00B331DE"/>
    <w:rsid w:val="00B33690"/>
    <w:rsid w:val="00B343C7"/>
    <w:rsid w:val="00B35C54"/>
    <w:rsid w:val="00B367BB"/>
    <w:rsid w:val="00B427BE"/>
    <w:rsid w:val="00B42FFD"/>
    <w:rsid w:val="00B46B78"/>
    <w:rsid w:val="00B53AF8"/>
    <w:rsid w:val="00B5470D"/>
    <w:rsid w:val="00B559E9"/>
    <w:rsid w:val="00B56B75"/>
    <w:rsid w:val="00B57414"/>
    <w:rsid w:val="00B57B5A"/>
    <w:rsid w:val="00B6053D"/>
    <w:rsid w:val="00B678EE"/>
    <w:rsid w:val="00B7334C"/>
    <w:rsid w:val="00B7481F"/>
    <w:rsid w:val="00B7773B"/>
    <w:rsid w:val="00B8174D"/>
    <w:rsid w:val="00B83A49"/>
    <w:rsid w:val="00B85B15"/>
    <w:rsid w:val="00B9085E"/>
    <w:rsid w:val="00B93925"/>
    <w:rsid w:val="00B95CC2"/>
    <w:rsid w:val="00BA1830"/>
    <w:rsid w:val="00BA23E2"/>
    <w:rsid w:val="00BA3FFF"/>
    <w:rsid w:val="00BA6B50"/>
    <w:rsid w:val="00BA763B"/>
    <w:rsid w:val="00BB38C1"/>
    <w:rsid w:val="00BB4AB3"/>
    <w:rsid w:val="00BC0A56"/>
    <w:rsid w:val="00BC0C50"/>
    <w:rsid w:val="00BC2A81"/>
    <w:rsid w:val="00BC3256"/>
    <w:rsid w:val="00BC5A61"/>
    <w:rsid w:val="00BC5DC4"/>
    <w:rsid w:val="00BC6DD9"/>
    <w:rsid w:val="00BD0BBF"/>
    <w:rsid w:val="00BD2474"/>
    <w:rsid w:val="00BD2F79"/>
    <w:rsid w:val="00BD3BE3"/>
    <w:rsid w:val="00BD3CF5"/>
    <w:rsid w:val="00BD52C7"/>
    <w:rsid w:val="00BE4D70"/>
    <w:rsid w:val="00BE6417"/>
    <w:rsid w:val="00BE650D"/>
    <w:rsid w:val="00BE7CB5"/>
    <w:rsid w:val="00BE7EBF"/>
    <w:rsid w:val="00BF3247"/>
    <w:rsid w:val="00BF40F7"/>
    <w:rsid w:val="00BF5997"/>
    <w:rsid w:val="00C00324"/>
    <w:rsid w:val="00C00E5B"/>
    <w:rsid w:val="00C019C4"/>
    <w:rsid w:val="00C06A16"/>
    <w:rsid w:val="00C12BAB"/>
    <w:rsid w:val="00C16972"/>
    <w:rsid w:val="00C24CA0"/>
    <w:rsid w:val="00C265F6"/>
    <w:rsid w:val="00C27235"/>
    <w:rsid w:val="00C311D6"/>
    <w:rsid w:val="00C315F5"/>
    <w:rsid w:val="00C318F3"/>
    <w:rsid w:val="00C3339F"/>
    <w:rsid w:val="00C337E4"/>
    <w:rsid w:val="00C41F51"/>
    <w:rsid w:val="00C42A96"/>
    <w:rsid w:val="00C45254"/>
    <w:rsid w:val="00C45650"/>
    <w:rsid w:val="00C4671F"/>
    <w:rsid w:val="00C47A1C"/>
    <w:rsid w:val="00C512C8"/>
    <w:rsid w:val="00C55A5F"/>
    <w:rsid w:val="00C605CD"/>
    <w:rsid w:val="00C64780"/>
    <w:rsid w:val="00C66213"/>
    <w:rsid w:val="00C6712E"/>
    <w:rsid w:val="00C71C2C"/>
    <w:rsid w:val="00C73AA0"/>
    <w:rsid w:val="00C73D2D"/>
    <w:rsid w:val="00C7405D"/>
    <w:rsid w:val="00C74AE5"/>
    <w:rsid w:val="00C75EF2"/>
    <w:rsid w:val="00C764B0"/>
    <w:rsid w:val="00C81BCB"/>
    <w:rsid w:val="00C820AB"/>
    <w:rsid w:val="00C82519"/>
    <w:rsid w:val="00C82FDB"/>
    <w:rsid w:val="00C842A6"/>
    <w:rsid w:val="00C84320"/>
    <w:rsid w:val="00C85199"/>
    <w:rsid w:val="00C8542E"/>
    <w:rsid w:val="00C86D06"/>
    <w:rsid w:val="00C904CB"/>
    <w:rsid w:val="00C9149C"/>
    <w:rsid w:val="00C914FD"/>
    <w:rsid w:val="00C91765"/>
    <w:rsid w:val="00C929A2"/>
    <w:rsid w:val="00C9479B"/>
    <w:rsid w:val="00CA0BAD"/>
    <w:rsid w:val="00CA0CEA"/>
    <w:rsid w:val="00CA2349"/>
    <w:rsid w:val="00CA63A5"/>
    <w:rsid w:val="00CB321D"/>
    <w:rsid w:val="00CB3695"/>
    <w:rsid w:val="00CB4959"/>
    <w:rsid w:val="00CD1110"/>
    <w:rsid w:val="00CD172A"/>
    <w:rsid w:val="00CD17CF"/>
    <w:rsid w:val="00CD62DF"/>
    <w:rsid w:val="00CD7425"/>
    <w:rsid w:val="00CE32A0"/>
    <w:rsid w:val="00CE4D0F"/>
    <w:rsid w:val="00CE6A7C"/>
    <w:rsid w:val="00CE74DD"/>
    <w:rsid w:val="00CF795E"/>
    <w:rsid w:val="00D03073"/>
    <w:rsid w:val="00D033EA"/>
    <w:rsid w:val="00D03E94"/>
    <w:rsid w:val="00D04888"/>
    <w:rsid w:val="00D04E9E"/>
    <w:rsid w:val="00D11876"/>
    <w:rsid w:val="00D128DB"/>
    <w:rsid w:val="00D12B86"/>
    <w:rsid w:val="00D13087"/>
    <w:rsid w:val="00D147D6"/>
    <w:rsid w:val="00D15807"/>
    <w:rsid w:val="00D163EB"/>
    <w:rsid w:val="00D164F0"/>
    <w:rsid w:val="00D16691"/>
    <w:rsid w:val="00D30E70"/>
    <w:rsid w:val="00D32F32"/>
    <w:rsid w:val="00D3362D"/>
    <w:rsid w:val="00D33DE7"/>
    <w:rsid w:val="00D350AB"/>
    <w:rsid w:val="00D364EF"/>
    <w:rsid w:val="00D4155A"/>
    <w:rsid w:val="00D42740"/>
    <w:rsid w:val="00D514F3"/>
    <w:rsid w:val="00D51D55"/>
    <w:rsid w:val="00D522C3"/>
    <w:rsid w:val="00D532AC"/>
    <w:rsid w:val="00D5373E"/>
    <w:rsid w:val="00D5511A"/>
    <w:rsid w:val="00D55591"/>
    <w:rsid w:val="00D56996"/>
    <w:rsid w:val="00D576C1"/>
    <w:rsid w:val="00D60D8B"/>
    <w:rsid w:val="00D66D55"/>
    <w:rsid w:val="00D71E5E"/>
    <w:rsid w:val="00D742CE"/>
    <w:rsid w:val="00D80A78"/>
    <w:rsid w:val="00D81659"/>
    <w:rsid w:val="00D82C1A"/>
    <w:rsid w:val="00D833F6"/>
    <w:rsid w:val="00D86888"/>
    <w:rsid w:val="00D87FA9"/>
    <w:rsid w:val="00D93583"/>
    <w:rsid w:val="00D93B41"/>
    <w:rsid w:val="00D9491C"/>
    <w:rsid w:val="00D9639C"/>
    <w:rsid w:val="00D967BC"/>
    <w:rsid w:val="00DA0FFF"/>
    <w:rsid w:val="00DA3071"/>
    <w:rsid w:val="00DA603D"/>
    <w:rsid w:val="00DA7105"/>
    <w:rsid w:val="00DB1ADF"/>
    <w:rsid w:val="00DB1D48"/>
    <w:rsid w:val="00DB1DED"/>
    <w:rsid w:val="00DB291F"/>
    <w:rsid w:val="00DB7C5F"/>
    <w:rsid w:val="00DC1B5A"/>
    <w:rsid w:val="00DC1C23"/>
    <w:rsid w:val="00DC3BC6"/>
    <w:rsid w:val="00DC4154"/>
    <w:rsid w:val="00DC48CC"/>
    <w:rsid w:val="00DC4D85"/>
    <w:rsid w:val="00DC5C48"/>
    <w:rsid w:val="00DC7814"/>
    <w:rsid w:val="00DD1A9B"/>
    <w:rsid w:val="00DD4827"/>
    <w:rsid w:val="00DD49B1"/>
    <w:rsid w:val="00DD5D76"/>
    <w:rsid w:val="00DD6404"/>
    <w:rsid w:val="00DD7109"/>
    <w:rsid w:val="00DD77C8"/>
    <w:rsid w:val="00DE363E"/>
    <w:rsid w:val="00DE3C1E"/>
    <w:rsid w:val="00DF0C58"/>
    <w:rsid w:val="00DF383F"/>
    <w:rsid w:val="00DF43CA"/>
    <w:rsid w:val="00DF7582"/>
    <w:rsid w:val="00E00431"/>
    <w:rsid w:val="00E01BFD"/>
    <w:rsid w:val="00E02FF0"/>
    <w:rsid w:val="00E041D5"/>
    <w:rsid w:val="00E0580A"/>
    <w:rsid w:val="00E06901"/>
    <w:rsid w:val="00E10086"/>
    <w:rsid w:val="00E11A23"/>
    <w:rsid w:val="00E12DD5"/>
    <w:rsid w:val="00E13EC7"/>
    <w:rsid w:val="00E145A2"/>
    <w:rsid w:val="00E14D88"/>
    <w:rsid w:val="00E158AE"/>
    <w:rsid w:val="00E17F75"/>
    <w:rsid w:val="00E20891"/>
    <w:rsid w:val="00E268C1"/>
    <w:rsid w:val="00E27A0B"/>
    <w:rsid w:val="00E30CD8"/>
    <w:rsid w:val="00E32123"/>
    <w:rsid w:val="00E33E29"/>
    <w:rsid w:val="00E344A1"/>
    <w:rsid w:val="00E35DB5"/>
    <w:rsid w:val="00E37134"/>
    <w:rsid w:val="00E37691"/>
    <w:rsid w:val="00E40F60"/>
    <w:rsid w:val="00E41C41"/>
    <w:rsid w:val="00E4203A"/>
    <w:rsid w:val="00E43600"/>
    <w:rsid w:val="00E436CA"/>
    <w:rsid w:val="00E4424D"/>
    <w:rsid w:val="00E44A3A"/>
    <w:rsid w:val="00E46B4F"/>
    <w:rsid w:val="00E47393"/>
    <w:rsid w:val="00E47809"/>
    <w:rsid w:val="00E5112A"/>
    <w:rsid w:val="00E54717"/>
    <w:rsid w:val="00E6002A"/>
    <w:rsid w:val="00E63482"/>
    <w:rsid w:val="00E640A9"/>
    <w:rsid w:val="00E677C5"/>
    <w:rsid w:val="00E70502"/>
    <w:rsid w:val="00E77472"/>
    <w:rsid w:val="00E77EEE"/>
    <w:rsid w:val="00E839A8"/>
    <w:rsid w:val="00E91A14"/>
    <w:rsid w:val="00E91E78"/>
    <w:rsid w:val="00E91F3E"/>
    <w:rsid w:val="00E91F65"/>
    <w:rsid w:val="00EA3682"/>
    <w:rsid w:val="00EA4297"/>
    <w:rsid w:val="00EA66A8"/>
    <w:rsid w:val="00EA67CB"/>
    <w:rsid w:val="00EA6D8F"/>
    <w:rsid w:val="00EB1354"/>
    <w:rsid w:val="00EC0706"/>
    <w:rsid w:val="00EC0B0B"/>
    <w:rsid w:val="00EC0BE9"/>
    <w:rsid w:val="00EC1139"/>
    <w:rsid w:val="00EC2F9A"/>
    <w:rsid w:val="00EC5796"/>
    <w:rsid w:val="00EC5C67"/>
    <w:rsid w:val="00EC61E1"/>
    <w:rsid w:val="00ED479B"/>
    <w:rsid w:val="00ED59F2"/>
    <w:rsid w:val="00EE1EC7"/>
    <w:rsid w:val="00EE5E4B"/>
    <w:rsid w:val="00EE6555"/>
    <w:rsid w:val="00EF0FC1"/>
    <w:rsid w:val="00EF33B3"/>
    <w:rsid w:val="00EF5366"/>
    <w:rsid w:val="00F00E5D"/>
    <w:rsid w:val="00F01E27"/>
    <w:rsid w:val="00F01F2E"/>
    <w:rsid w:val="00F044D6"/>
    <w:rsid w:val="00F05562"/>
    <w:rsid w:val="00F06D6C"/>
    <w:rsid w:val="00F1289A"/>
    <w:rsid w:val="00F13F81"/>
    <w:rsid w:val="00F21054"/>
    <w:rsid w:val="00F2112A"/>
    <w:rsid w:val="00F23321"/>
    <w:rsid w:val="00F24B6C"/>
    <w:rsid w:val="00F26F7E"/>
    <w:rsid w:val="00F30602"/>
    <w:rsid w:val="00F32CB5"/>
    <w:rsid w:val="00F34639"/>
    <w:rsid w:val="00F46112"/>
    <w:rsid w:val="00F47F70"/>
    <w:rsid w:val="00F47FFB"/>
    <w:rsid w:val="00F517B1"/>
    <w:rsid w:val="00F52FCB"/>
    <w:rsid w:val="00F53C95"/>
    <w:rsid w:val="00F5566A"/>
    <w:rsid w:val="00F5699A"/>
    <w:rsid w:val="00F60D23"/>
    <w:rsid w:val="00F62354"/>
    <w:rsid w:val="00F64226"/>
    <w:rsid w:val="00F6451B"/>
    <w:rsid w:val="00F650C2"/>
    <w:rsid w:val="00F654F8"/>
    <w:rsid w:val="00F6768D"/>
    <w:rsid w:val="00F70914"/>
    <w:rsid w:val="00F70A61"/>
    <w:rsid w:val="00F72B08"/>
    <w:rsid w:val="00F7408B"/>
    <w:rsid w:val="00F74531"/>
    <w:rsid w:val="00F76CFF"/>
    <w:rsid w:val="00F86E4C"/>
    <w:rsid w:val="00F938C7"/>
    <w:rsid w:val="00F97C33"/>
    <w:rsid w:val="00FA09D5"/>
    <w:rsid w:val="00FA2303"/>
    <w:rsid w:val="00FA3375"/>
    <w:rsid w:val="00FA3DAE"/>
    <w:rsid w:val="00FA50EC"/>
    <w:rsid w:val="00FA7AE2"/>
    <w:rsid w:val="00FB0406"/>
    <w:rsid w:val="00FB48C9"/>
    <w:rsid w:val="00FB575B"/>
    <w:rsid w:val="00FC0D5C"/>
    <w:rsid w:val="00FC35FE"/>
    <w:rsid w:val="00FC3F4F"/>
    <w:rsid w:val="00FC652A"/>
    <w:rsid w:val="00FD09C5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17B3"/>
    <w:rsid w:val="00FE224D"/>
    <w:rsid w:val="00FE288F"/>
    <w:rsid w:val="00FF2296"/>
    <w:rsid w:val="00FF2CD7"/>
    <w:rsid w:val="00FF3676"/>
    <w:rsid w:val="00FF36DC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AB7C-8FE2-468F-8F5D-AE8C99B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54</cp:revision>
  <cp:lastPrinted>2018-05-31T07:20:00Z</cp:lastPrinted>
  <dcterms:created xsi:type="dcterms:W3CDTF">2018-05-15T03:43:00Z</dcterms:created>
  <dcterms:modified xsi:type="dcterms:W3CDTF">2018-06-01T05:37:00Z</dcterms:modified>
</cp:coreProperties>
</file>